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E5F0A" w14:textId="4A191B52" w:rsidR="00984FA9" w:rsidRDefault="00984FA9" w:rsidP="00984FA9">
      <w:pPr>
        <w:pStyle w:val="Heading3"/>
      </w:pPr>
      <w:r w:rsidRPr="001E3009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1CC83ABE" wp14:editId="067A826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710940" cy="220599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14:paraId="6BB1C6B8" w14:textId="0EE03334" w:rsidR="007F186F" w:rsidRDefault="007F186F" w:rsidP="00984FA9">
      <w:pPr>
        <w:pStyle w:val="Heading3"/>
      </w:pPr>
      <w:r>
        <w:t>Residents</w:t>
      </w:r>
    </w:p>
    <w:p w14:paraId="1E21785B" w14:textId="3FA230F3" w:rsidR="00873C1D" w:rsidRPr="001E3009" w:rsidRDefault="007F186F" w:rsidP="00873C1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E3009">
        <w:rPr>
          <w:sz w:val="20"/>
          <w:szCs w:val="20"/>
        </w:rPr>
        <w:t>Vermont’s rental housing stock</w:t>
      </w:r>
      <w:r>
        <w:t xml:space="preserve"> </w:t>
      </w:r>
      <w:r w:rsidRPr="001E3009">
        <w:rPr>
          <w:sz w:val="20"/>
          <w:szCs w:val="20"/>
        </w:rPr>
        <w:t xml:space="preserve">currently includes </w:t>
      </w:r>
      <w:r w:rsidR="00A91DF8">
        <w:rPr>
          <w:sz w:val="20"/>
          <w:szCs w:val="20"/>
        </w:rPr>
        <w:t xml:space="preserve">about </w:t>
      </w:r>
      <w:r w:rsidRPr="001E3009">
        <w:rPr>
          <w:sz w:val="20"/>
          <w:szCs w:val="20"/>
        </w:rPr>
        <w:t>7,</w:t>
      </w:r>
      <w:r w:rsidR="00A91DF8">
        <w:rPr>
          <w:sz w:val="20"/>
          <w:szCs w:val="20"/>
        </w:rPr>
        <w:t>400</w:t>
      </w:r>
      <w:r w:rsidRPr="001E3009">
        <w:rPr>
          <w:sz w:val="20"/>
          <w:szCs w:val="20"/>
        </w:rPr>
        <w:t xml:space="preserve"> tax credit units. </w:t>
      </w:r>
    </w:p>
    <w:p w14:paraId="05130A1D" w14:textId="2FAA7CC8" w:rsidR="007F186F" w:rsidRPr="001E3009" w:rsidRDefault="00F20ABF" w:rsidP="00873C1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1CCE3" wp14:editId="161D8B6D">
                <wp:simplePos x="0" y="0"/>
                <wp:positionH relativeFrom="column">
                  <wp:posOffset>5705475</wp:posOffset>
                </wp:positionH>
                <wp:positionV relativeFrom="paragraph">
                  <wp:posOffset>260350</wp:posOffset>
                </wp:positionV>
                <wp:extent cx="866775" cy="6858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2E7CF" w14:textId="08C51327" w:rsidR="00F20ABF" w:rsidRDefault="00F20ABF">
                            <w:r>
                              <w:t>63+</w:t>
                            </w:r>
                          </w:p>
                          <w:p w14:paraId="0B7C6F20" w14:textId="3E5BF090" w:rsidR="00F20ABF" w:rsidRDefault="00F20ABF">
                            <w:r>
                              <w:t>18-62</w:t>
                            </w:r>
                          </w:p>
                          <w:p w14:paraId="3FBFDBB1" w14:textId="6828A74A" w:rsidR="00F20ABF" w:rsidRDefault="00F20ABF">
                            <w:r>
                              <w:t>0-17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1CC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25pt;margin-top:20.5pt;width:68.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8yjAIAAJAFAAAOAAAAZHJzL2Uyb0RvYy54bWysVE1vGyEQvVfqf0Dcm7UTf9XKOnIdpapk&#10;JVGTKmfMQowKDAXsXffXZ2DXH01zSdXLLjBvZpjHm7m8aowmW+GDAlvS/lmPEmE5VMo+l/TH482n&#10;CSUhMlsxDVaUdCcCvZp9/HBZu6k4hzXoSniCQWyY1q6k6xjdtCgCXwvDwhk4YdEowRsWceufi8qz&#10;GqMbXZz3eqOiBl85D1yEgKfXrZHOcnwpBY93UgYRiS4p3i3mr8/fVfoWs0s2ffbMrRXvrsH+4RaG&#10;KYtJD6GuWWRk49VfoYziHgLIeMbBFCCl4iLXgNX0e6+qeVgzJ3ItSE5wB5rC/wvLb7f3nqiqpBeU&#10;WGbwiR5FE8kXaMhFYqd2YYqgB4ew2OAxvvL+POBhKrqR3qQ/lkPQjjzvDtymYBwPJ6PReDykhKNp&#10;NBlOepn74ujsfIhfBRiSFiX1+HSZUbZdhogXQegeknIF0Kq6UVrnTZKLWGhPtgwfWsd8RfT4A6Ut&#10;qTH5xbCXA1tI7m1kbVMYkQXTpUuFtwXmVdxpkTDafhcSCct1vpGbcS7sIX9GJ5TEVO9x7PDHW73H&#10;ua0DPXJmsPHgbJQFn6vPHXakrPq5p0y2eCT8pO60jM2qyUo5vP8Kqh3KwkPbVsHxG4WPt2Qh3jOP&#10;fYRKwNkQ7/AjNSD50K0oWYP//dZ5wqO80UpJjX1Z0vBrw7ygRH+zKPzP/cEgNXLeDIbjc9z4U8vq&#10;1GI3ZgGoiD5OIcfzMuGj3i+lB/OEI2SesqKJWY65Sxr3y0VspwWOIC7m8wzC1nUsLu2D4yl0YjlJ&#10;87F5Yt51+o0o/FvYdzCbvpJxi02eFuabCFJljSeeW1Y7/rHts/S7EZXmyuk+o46DdPYCAAD//wMA&#10;UEsDBBQABgAIAAAAIQAZ8LRu4QAAAAsBAAAPAAAAZHJzL2Rvd25yZXYueG1sTI/NTsMwEITvSLyD&#10;tUhcEHVKGkhDnAohoBI3Gn7EzY2XJCJeR7GbhLdne4LbjPbT7Ey+mW0nRhx860jBchGBQKqcaalW&#10;8Fo+XqYgfNBkdOcIFfygh01xepLrzLiJXnDchVpwCPlMK2hC6DMpfdWg1X7heiS+fbnB6sB2qKUZ&#10;9MThtpNXUXQtrW6JPzS6x/sGq+/dwSr4vKg/nv389DbFSdw/bMfy5t2USp2fzXe3IALO4Q+GY32u&#10;DgV32rsDGS86Bek6TRhVsFrypiMQxQmrPavVOgJZ5PL/huIXAAD//wMAUEsBAi0AFAAGAAgAAAAh&#10;ALaDOJL+AAAA4QEAABMAAAAAAAAAAAAAAAAAAAAAAFtDb250ZW50X1R5cGVzXS54bWxQSwECLQAU&#10;AAYACAAAACEAOP0h/9YAAACUAQAACwAAAAAAAAAAAAAAAAAvAQAAX3JlbHMvLnJlbHNQSwECLQAU&#10;AAYACAAAACEACpGvMowCAACQBQAADgAAAAAAAAAAAAAAAAAuAgAAZHJzL2Uyb0RvYy54bWxQSwEC&#10;LQAUAAYACAAAACEAGfC0buEAAAALAQAADwAAAAAAAAAAAAAAAADmBAAAZHJzL2Rvd25yZXYueG1s&#10;UEsFBgAAAAAEAAQA8wAAAPQFAAAAAA==&#10;" fillcolor="white [3201]" stroked="f" strokeweight=".5pt">
                <v:textbox>
                  <w:txbxContent>
                    <w:p w14:paraId="2B52E7CF" w14:textId="08C51327" w:rsidR="00F20ABF" w:rsidRDefault="00F20ABF">
                      <w:r>
                        <w:t>63+</w:t>
                      </w:r>
                    </w:p>
                    <w:p w14:paraId="0B7C6F20" w14:textId="3E5BF090" w:rsidR="00F20ABF" w:rsidRDefault="00F20ABF">
                      <w:r>
                        <w:t>18-62</w:t>
                      </w:r>
                    </w:p>
                    <w:p w14:paraId="3FBFDBB1" w14:textId="6828A74A" w:rsidR="00F20ABF" w:rsidRDefault="00F20ABF">
                      <w:r>
                        <w:t>0-17</w:t>
                      </w:r>
                    </w:p>
                  </w:txbxContent>
                </v:textbox>
              </v:shape>
            </w:pict>
          </mc:Fallback>
        </mc:AlternateContent>
      </w:r>
      <w:r w:rsidR="007F186F" w:rsidRPr="001E3009">
        <w:rPr>
          <w:sz w:val="20"/>
          <w:szCs w:val="20"/>
        </w:rPr>
        <w:t xml:space="preserve">A total of </w:t>
      </w:r>
      <w:r w:rsidR="00B61CC9" w:rsidRPr="001E3009">
        <w:rPr>
          <w:sz w:val="20"/>
          <w:szCs w:val="20"/>
        </w:rPr>
        <w:t>12</w:t>
      </w:r>
      <w:r w:rsidR="007F186F" w:rsidRPr="001E3009">
        <w:rPr>
          <w:sz w:val="20"/>
          <w:szCs w:val="20"/>
        </w:rPr>
        <w:t>,</w:t>
      </w:r>
      <w:r w:rsidR="00B61CC9" w:rsidRPr="001E3009">
        <w:rPr>
          <w:sz w:val="20"/>
          <w:szCs w:val="20"/>
        </w:rPr>
        <w:t>977</w:t>
      </w:r>
      <w:r w:rsidR="007F186F" w:rsidRPr="001E3009">
        <w:rPr>
          <w:sz w:val="20"/>
          <w:szCs w:val="20"/>
        </w:rPr>
        <w:t xml:space="preserve"> Vermonters live in</w:t>
      </w:r>
      <w:r w:rsidR="00B61CC9" w:rsidRPr="001E3009">
        <w:rPr>
          <w:sz w:val="20"/>
          <w:szCs w:val="20"/>
        </w:rPr>
        <w:t xml:space="preserve"> these apartments (8</w:t>
      </w:r>
      <w:r w:rsidR="008772E9" w:rsidRPr="001E3009">
        <w:rPr>
          <w:sz w:val="20"/>
          <w:szCs w:val="20"/>
        </w:rPr>
        <w:t>%</w:t>
      </w:r>
      <w:r w:rsidR="00B61CC9" w:rsidRPr="001E3009">
        <w:rPr>
          <w:sz w:val="20"/>
          <w:szCs w:val="20"/>
        </w:rPr>
        <w:t xml:space="preserve"> of all of the state’s renters). </w:t>
      </w:r>
    </w:p>
    <w:p w14:paraId="46779FD9" w14:textId="24FEB1C4" w:rsidR="00873C1D" w:rsidRPr="001E3009" w:rsidRDefault="00873C1D" w:rsidP="00873C1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E3009">
        <w:rPr>
          <w:sz w:val="20"/>
          <w:szCs w:val="20"/>
        </w:rPr>
        <w:t xml:space="preserve">The average age of the head of households living in tax credit units is 55. </w:t>
      </w:r>
    </w:p>
    <w:p w14:paraId="763C3334" w14:textId="16708D2D" w:rsidR="001E5524" w:rsidRPr="001E3009" w:rsidRDefault="00873C1D" w:rsidP="00873C1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E3009">
        <w:rPr>
          <w:sz w:val="20"/>
          <w:szCs w:val="20"/>
        </w:rPr>
        <w:t>Seniors older than 62 are the head of household for 3</w:t>
      </w:r>
      <w:r w:rsidR="00AB57DF">
        <w:rPr>
          <w:sz w:val="20"/>
          <w:szCs w:val="20"/>
        </w:rPr>
        <w:t>6</w:t>
      </w:r>
      <w:r w:rsidR="008772E9" w:rsidRPr="001E3009">
        <w:rPr>
          <w:sz w:val="20"/>
          <w:szCs w:val="20"/>
        </w:rPr>
        <w:t>%</w:t>
      </w:r>
      <w:r w:rsidRPr="001E3009">
        <w:rPr>
          <w:sz w:val="20"/>
          <w:szCs w:val="20"/>
        </w:rPr>
        <w:t xml:space="preserve"> of all tax credit units. </w:t>
      </w:r>
    </w:p>
    <w:p w14:paraId="60AE4CF4" w14:textId="73BF3EF9" w:rsidR="001E3009" w:rsidRPr="001E3009" w:rsidRDefault="001E3009" w:rsidP="00257F74">
      <w:pPr>
        <w:pStyle w:val="ListParagraph"/>
        <w:numPr>
          <w:ilvl w:val="0"/>
          <w:numId w:val="4"/>
        </w:numPr>
      </w:pPr>
      <w:r w:rsidRPr="001E3009">
        <w:rPr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1E6457B" wp14:editId="2A8B47F2">
                <wp:simplePos x="0" y="0"/>
                <wp:positionH relativeFrom="margin">
                  <wp:posOffset>3533140</wp:posOffset>
                </wp:positionH>
                <wp:positionV relativeFrom="paragraph">
                  <wp:posOffset>596265</wp:posOffset>
                </wp:positionV>
                <wp:extent cx="3299460" cy="692150"/>
                <wp:effectExtent l="0" t="0" r="0" b="0"/>
                <wp:wrapTight wrapText="bothSides">
                  <wp:wrapPolygon edited="0">
                    <wp:start x="0" y="0"/>
                    <wp:lineTo x="0" y="20807"/>
                    <wp:lineTo x="21450" y="20807"/>
                    <wp:lineTo x="2145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Light"/>
                              <w:tblW w:w="4775" w:type="dxa"/>
                              <w:tblInd w:w="1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5"/>
                              <w:gridCol w:w="1620"/>
                              <w:gridCol w:w="1260"/>
                            </w:tblGrid>
                            <w:tr w:rsidR="001E3009" w:rsidRPr="003D6054" w14:paraId="3EFF97E8" w14:textId="77777777" w:rsidTr="00984FA9">
                              <w:tc>
                                <w:tcPr>
                                  <w:tcW w:w="1895" w:type="dxa"/>
                                  <w:shd w:val="clear" w:color="auto" w:fill="EAF1DD" w:themeFill="accent3" w:themeFillTint="33"/>
                                </w:tcPr>
                                <w:p w14:paraId="65B69732" w14:textId="77777777" w:rsidR="001E3009" w:rsidRPr="003D6054" w:rsidRDefault="001E3009" w:rsidP="001E3009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D6054"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Age of household head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EAF1DD" w:themeFill="accent3" w:themeFillTint="33"/>
                                </w:tcPr>
                                <w:p w14:paraId="28D34B82" w14:textId="77777777" w:rsidR="001E3009" w:rsidRPr="003D6054" w:rsidRDefault="001E3009" w:rsidP="001E3009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D6054"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Average household size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EAF1DD" w:themeFill="accent3" w:themeFillTint="33"/>
                                </w:tcPr>
                                <w:p w14:paraId="4D0474BF" w14:textId="77777777" w:rsidR="001E3009" w:rsidRPr="003D6054" w:rsidRDefault="001E3009" w:rsidP="001E3009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D6054"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Average income</w:t>
                                  </w:r>
                                </w:p>
                              </w:tc>
                            </w:tr>
                            <w:tr w:rsidR="001E3009" w:rsidRPr="003D6054" w14:paraId="44F00598" w14:textId="77777777" w:rsidTr="00984FA9">
                              <w:tc>
                                <w:tcPr>
                                  <w:tcW w:w="1895" w:type="dxa"/>
                                </w:tcPr>
                                <w:p w14:paraId="6E7374EC" w14:textId="26240FB3" w:rsidR="001E3009" w:rsidRPr="00984FA9" w:rsidRDefault="00544C04" w:rsidP="001E30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Adults 18-62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E59732D" w14:textId="77777777" w:rsidR="001E3009" w:rsidRPr="00984FA9" w:rsidRDefault="001E3009" w:rsidP="001E300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84FA9">
                                    <w:rPr>
                                      <w:sz w:val="16"/>
                                      <w:szCs w:val="16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8A45F7D" w14:textId="77777777" w:rsidR="001E3009" w:rsidRPr="00984FA9" w:rsidRDefault="001E3009" w:rsidP="001E300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84FA9">
                                    <w:rPr>
                                      <w:sz w:val="16"/>
                                      <w:szCs w:val="16"/>
                                    </w:rPr>
                                    <w:t>$19,400</w:t>
                                  </w:r>
                                </w:p>
                              </w:tc>
                            </w:tr>
                            <w:tr w:rsidR="001E3009" w:rsidRPr="003D6054" w14:paraId="37A86012" w14:textId="77777777" w:rsidTr="00984FA9">
                              <w:tc>
                                <w:tcPr>
                                  <w:tcW w:w="1895" w:type="dxa"/>
                                </w:tcPr>
                                <w:p w14:paraId="47136120" w14:textId="1D8284D5" w:rsidR="001E3009" w:rsidRPr="00984FA9" w:rsidRDefault="001E3009" w:rsidP="00544C0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84FA9">
                                    <w:rPr>
                                      <w:sz w:val="16"/>
                                      <w:szCs w:val="16"/>
                                    </w:rPr>
                                    <w:t>Seniors 6</w:t>
                                  </w:r>
                                  <w:r w:rsidR="00544C04"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984FA9">
                                    <w:rPr>
                                      <w:sz w:val="16"/>
                                      <w:szCs w:val="16"/>
                                    </w:rPr>
                                    <w:t xml:space="preserve"> and up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D81D859" w14:textId="77777777" w:rsidR="001E3009" w:rsidRPr="00984FA9" w:rsidRDefault="001E3009" w:rsidP="001E300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84FA9">
                                    <w:rPr>
                                      <w:sz w:val="16"/>
                                      <w:szCs w:val="16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955B25D" w14:textId="77777777" w:rsidR="001E3009" w:rsidRPr="00984FA9" w:rsidRDefault="001E3009" w:rsidP="001E300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84FA9">
                                    <w:rPr>
                                      <w:sz w:val="16"/>
                                      <w:szCs w:val="16"/>
                                    </w:rPr>
                                    <w:t>$16,900</w:t>
                                  </w:r>
                                </w:p>
                              </w:tc>
                            </w:tr>
                          </w:tbl>
                          <w:p w14:paraId="535F16C2" w14:textId="4E531E19" w:rsidR="003D6054" w:rsidRDefault="003D60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645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78.2pt;margin-top:46.95pt;width:259.8pt;height:54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yfIwIAACQEAAAOAAAAZHJzL2Uyb0RvYy54bWysU21v2yAQ/j5p/wHxfXHsJWljxam6dJkm&#10;dS9Sux+AMY7RgGNAYme/fgdO06j7VpUPiOOOh7vnnlvdDFqRg3BegqloPplSIgyHRppdRX89bj9c&#10;U+IDMw1TYERFj8LTm/X7d6velqKADlQjHEEQ48veVrQLwZZZ5nknNPMTsMKgswWnWUDT7bLGsR7R&#10;tcqK6XSR9eAa64AL7/H2bnTSdcJvW8HDj7b1IhBVUcwtpN2lvY57tl6xcueY7SQ/pcFekYVm0uCn&#10;Z6g7FhjZO/kflJbcgYc2TDjoDNpWcpFqwGry6YtqHjpmRaoFyfH2TJN/O1j+/fDTEdlUtMivKDFM&#10;Y5MexRDIJxhIEfnprS8x7MFiYBjwGvucavX2HvhvTwxsOmZ24tY56DvBGswvjy+zi6cjjo8gdf8N&#10;GvyG7QMkoKF1OpKHdBBExz4dz72JqXC8/Fgsl7MFujj6Fssin6fmZax8em2dD18EaBIPFXXY+4TO&#10;Dvc+xGxY+RQSP/OgZLOVSiXD7eqNcuTAUCfbtFIBL8KUIX1Fl/NinpANxPdJQloG1LGSuqLX07hG&#10;ZUU2PpsmhQQm1XjGTJQ50RMZGbkJQz2kTiTuInU1NEfky8EoWxwzPHTg/lLSo2Qr6v/smROUqK8G&#10;OV/ms1nUeDJm86sCDXfpqS89zHCEqmigZDxuQpqLSIeBW+xNKxNtz5mcUkYpJjZPYxO1fmmnqOfh&#10;Xv8DAAD//wMAUEsDBBQABgAIAAAAIQAP07iW3wAAAAsBAAAPAAAAZHJzL2Rvd25yZXYueG1sTI/R&#10;ToNAEEXfTfyHzZj4YuwiFhBkaNRE42trP2Bhp0BkZwm7LfTv3T7Zx8mc3HtuuVnMIE40ud4ywtMq&#10;AkHcWN1zi7D/+Xx8AeG8Yq0Gy4RwJgeb6vamVIW2M2/ptPOtCCHsCoXQeT8WUrqmI6Pcyo7E4Xew&#10;k1E+nFMr9aTmEG4GGUdRKo3qOTR0aqSPjprf3dEgHL7nhySf6y+/z7br9F31WW3PiPd3y9srCE+L&#10;/4fhoh/UoQpOtT2ydmJASJJ0HVCE/DkHcQGiLA3raoQ4inOQVSmvN1R/AAAA//8DAFBLAQItABQA&#10;BgAIAAAAIQC2gziS/gAAAOEBAAATAAAAAAAAAAAAAAAAAAAAAABbQ29udGVudF9UeXBlc10ueG1s&#10;UEsBAi0AFAAGAAgAAAAhADj9If/WAAAAlAEAAAsAAAAAAAAAAAAAAAAALwEAAF9yZWxzLy5yZWxz&#10;UEsBAi0AFAAGAAgAAAAhALLODJ8jAgAAJAQAAA4AAAAAAAAAAAAAAAAALgIAAGRycy9lMm9Eb2Mu&#10;eG1sUEsBAi0AFAAGAAgAAAAhAA/TuJbfAAAACwEAAA8AAAAAAAAAAAAAAAAAfQQAAGRycy9kb3du&#10;cmV2LnhtbFBLBQYAAAAABAAEAPMAAACJBQAAAAA=&#10;" stroked="f">
                <v:textbox>
                  <w:txbxContent>
                    <w:tbl>
                      <w:tblPr>
                        <w:tblStyle w:val="TableGridLight"/>
                        <w:tblW w:w="4775" w:type="dxa"/>
                        <w:tblInd w:w="175" w:type="dxa"/>
                        <w:tblLook w:val="04A0" w:firstRow="1" w:lastRow="0" w:firstColumn="1" w:lastColumn="0" w:noHBand="0" w:noVBand="1"/>
                      </w:tblPr>
                      <w:tblGrid>
                        <w:gridCol w:w="1895"/>
                        <w:gridCol w:w="1620"/>
                        <w:gridCol w:w="1260"/>
                      </w:tblGrid>
                      <w:tr w:rsidR="001E3009" w:rsidRPr="003D6054" w14:paraId="3EFF97E8" w14:textId="77777777" w:rsidTr="00984FA9">
                        <w:tc>
                          <w:tcPr>
                            <w:tcW w:w="1895" w:type="dxa"/>
                            <w:shd w:val="clear" w:color="auto" w:fill="EAF1DD" w:themeFill="accent3" w:themeFillTint="33"/>
                          </w:tcPr>
                          <w:p w14:paraId="65B69732" w14:textId="77777777" w:rsidR="001E3009" w:rsidRPr="003D6054" w:rsidRDefault="001E3009" w:rsidP="001E3009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D6054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Age of household head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EAF1DD" w:themeFill="accent3" w:themeFillTint="33"/>
                          </w:tcPr>
                          <w:p w14:paraId="28D34B82" w14:textId="77777777" w:rsidR="001E3009" w:rsidRPr="003D6054" w:rsidRDefault="001E3009" w:rsidP="001E3009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D6054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Average household size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EAF1DD" w:themeFill="accent3" w:themeFillTint="33"/>
                          </w:tcPr>
                          <w:p w14:paraId="4D0474BF" w14:textId="77777777" w:rsidR="001E3009" w:rsidRPr="003D6054" w:rsidRDefault="001E3009" w:rsidP="001E3009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D6054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Average income</w:t>
                            </w:r>
                          </w:p>
                        </w:tc>
                      </w:tr>
                      <w:tr w:rsidR="001E3009" w:rsidRPr="003D6054" w14:paraId="44F00598" w14:textId="77777777" w:rsidTr="00984FA9">
                        <w:tc>
                          <w:tcPr>
                            <w:tcW w:w="1895" w:type="dxa"/>
                          </w:tcPr>
                          <w:p w14:paraId="6E7374EC" w14:textId="26240FB3" w:rsidR="001E3009" w:rsidRPr="00984FA9" w:rsidRDefault="00544C04" w:rsidP="001E30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Adults 18-62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5E59732D" w14:textId="77777777" w:rsidR="001E3009" w:rsidRPr="00984FA9" w:rsidRDefault="001E3009" w:rsidP="001E30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4FA9">
                              <w:rPr>
                                <w:sz w:val="16"/>
                                <w:szCs w:val="16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8A45F7D" w14:textId="77777777" w:rsidR="001E3009" w:rsidRPr="00984FA9" w:rsidRDefault="001E3009" w:rsidP="001E30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4FA9">
                              <w:rPr>
                                <w:sz w:val="16"/>
                                <w:szCs w:val="16"/>
                              </w:rPr>
                              <w:t>$19,400</w:t>
                            </w:r>
                          </w:p>
                        </w:tc>
                      </w:tr>
                      <w:tr w:rsidR="001E3009" w:rsidRPr="003D6054" w14:paraId="37A86012" w14:textId="77777777" w:rsidTr="00984FA9">
                        <w:tc>
                          <w:tcPr>
                            <w:tcW w:w="1895" w:type="dxa"/>
                          </w:tcPr>
                          <w:p w14:paraId="47136120" w14:textId="1D8284D5" w:rsidR="001E3009" w:rsidRPr="00984FA9" w:rsidRDefault="001E3009" w:rsidP="00544C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84FA9">
                              <w:rPr>
                                <w:sz w:val="16"/>
                                <w:szCs w:val="16"/>
                              </w:rPr>
                              <w:t>Seniors 6</w:t>
                            </w:r>
                            <w:r w:rsidR="00544C04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984FA9">
                              <w:rPr>
                                <w:sz w:val="16"/>
                                <w:szCs w:val="16"/>
                              </w:rPr>
                              <w:t xml:space="preserve"> and up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4D81D859" w14:textId="77777777" w:rsidR="001E3009" w:rsidRPr="00984FA9" w:rsidRDefault="001E3009" w:rsidP="001E30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4FA9">
                              <w:rPr>
                                <w:sz w:val="16"/>
                                <w:szCs w:val="16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0955B25D" w14:textId="77777777" w:rsidR="001E3009" w:rsidRPr="00984FA9" w:rsidRDefault="001E3009" w:rsidP="001E30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4FA9">
                              <w:rPr>
                                <w:sz w:val="16"/>
                                <w:szCs w:val="16"/>
                              </w:rPr>
                              <w:t>$16,900</w:t>
                            </w:r>
                          </w:p>
                        </w:tc>
                      </w:tr>
                    </w:tbl>
                    <w:p w14:paraId="535F16C2" w14:textId="4E531E19" w:rsidR="003D6054" w:rsidRDefault="003D6054"/>
                  </w:txbxContent>
                </v:textbox>
                <w10:wrap type="tight" anchorx="margin"/>
              </v:shape>
            </w:pict>
          </mc:Fallback>
        </mc:AlternateContent>
      </w:r>
      <w:r w:rsidR="007E0A48">
        <w:rPr>
          <w:sz w:val="20"/>
          <w:szCs w:val="20"/>
        </w:rPr>
        <w:t xml:space="preserve">The average resident has </w:t>
      </w:r>
      <w:r w:rsidR="00405015" w:rsidRPr="001E3009">
        <w:rPr>
          <w:sz w:val="20"/>
          <w:szCs w:val="20"/>
        </w:rPr>
        <w:t xml:space="preserve">lived in </w:t>
      </w:r>
      <w:r w:rsidR="007E0A48">
        <w:rPr>
          <w:sz w:val="20"/>
          <w:szCs w:val="20"/>
        </w:rPr>
        <w:t xml:space="preserve">his or her </w:t>
      </w:r>
      <w:r w:rsidR="00405015" w:rsidRPr="001E3009">
        <w:rPr>
          <w:sz w:val="20"/>
          <w:szCs w:val="20"/>
        </w:rPr>
        <w:t xml:space="preserve">tax credit unit for </w:t>
      </w:r>
      <w:r w:rsidR="007E0A48">
        <w:rPr>
          <w:sz w:val="20"/>
          <w:szCs w:val="20"/>
        </w:rPr>
        <w:t>5</w:t>
      </w:r>
      <w:r w:rsidR="00405015" w:rsidRPr="001E3009">
        <w:rPr>
          <w:sz w:val="20"/>
          <w:szCs w:val="20"/>
        </w:rPr>
        <w:t xml:space="preserve"> years. The range is fr</w:t>
      </w:r>
      <w:bookmarkStart w:id="0" w:name="_GoBack"/>
      <w:bookmarkEnd w:id="0"/>
      <w:r w:rsidR="00405015" w:rsidRPr="001E3009">
        <w:rPr>
          <w:sz w:val="20"/>
          <w:szCs w:val="20"/>
        </w:rPr>
        <w:t xml:space="preserve">om a few days to 38 years. (While the tax credit program was created </w:t>
      </w:r>
      <w:r w:rsidR="003D6054" w:rsidRPr="001E3009">
        <w:rPr>
          <w:sz w:val="20"/>
          <w:szCs w:val="20"/>
        </w:rPr>
        <w:t>30</w:t>
      </w:r>
      <w:r w:rsidR="00405015" w:rsidRPr="001E3009">
        <w:rPr>
          <w:sz w:val="20"/>
          <w:szCs w:val="20"/>
        </w:rPr>
        <w:t xml:space="preserve"> years ago</w:t>
      </w:r>
      <w:r w:rsidR="003D6054" w:rsidRPr="001E3009">
        <w:rPr>
          <w:sz w:val="20"/>
          <w:szCs w:val="20"/>
        </w:rPr>
        <w:t>, some current residents moved into the property before it was refinanced as a tax credit project</w:t>
      </w:r>
      <w:r w:rsidR="00405015" w:rsidRPr="001E3009">
        <w:rPr>
          <w:sz w:val="20"/>
          <w:szCs w:val="20"/>
        </w:rPr>
        <w:t>)</w:t>
      </w:r>
    </w:p>
    <w:p w14:paraId="388311B5" w14:textId="7ADD1C36" w:rsidR="001E3009" w:rsidRDefault="001E3009" w:rsidP="001E3009"/>
    <w:p w14:paraId="389BAC53" w14:textId="0F9044DF" w:rsidR="001E3009" w:rsidRDefault="00F20ABF" w:rsidP="00984FA9">
      <w:pPr>
        <w:pStyle w:val="Heading3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345658A" wp14:editId="22E3ABBA">
            <wp:simplePos x="0" y="0"/>
            <wp:positionH relativeFrom="column">
              <wp:posOffset>3670300</wp:posOffset>
            </wp:positionH>
            <wp:positionV relativeFrom="paragraph">
              <wp:posOffset>163830</wp:posOffset>
            </wp:positionV>
            <wp:extent cx="3639820" cy="1879600"/>
            <wp:effectExtent l="0" t="0" r="0" b="6350"/>
            <wp:wrapTight wrapText="bothSides">
              <wp:wrapPolygon edited="0">
                <wp:start x="0" y="0"/>
                <wp:lineTo x="0" y="21454"/>
                <wp:lineTo x="21479" y="21454"/>
                <wp:lineTo x="21479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BF8">
        <w:t>Income and assets</w:t>
      </w:r>
    </w:p>
    <w:p w14:paraId="1C384EE3" w14:textId="511CC9E4" w:rsidR="003D6054" w:rsidRPr="00A62A17" w:rsidRDefault="00A62A17" w:rsidP="00A62A1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1E3009" w:rsidRPr="00A62A17">
        <w:rPr>
          <w:sz w:val="20"/>
          <w:szCs w:val="20"/>
        </w:rPr>
        <w:t>he average income among tax credit households is $18,440, or $1,537 monthly</w:t>
      </w:r>
      <w:r w:rsidRPr="00A62A17">
        <w:rPr>
          <w:sz w:val="20"/>
          <w:szCs w:val="20"/>
        </w:rPr>
        <w:t xml:space="preserve">. </w:t>
      </w:r>
      <w:r w:rsidR="001E3009" w:rsidRPr="00A62A17">
        <w:rPr>
          <w:sz w:val="20"/>
          <w:szCs w:val="20"/>
        </w:rPr>
        <w:t xml:space="preserve"> </w:t>
      </w:r>
      <w:r w:rsidR="007E0A48">
        <w:rPr>
          <w:sz w:val="20"/>
          <w:szCs w:val="20"/>
        </w:rPr>
        <w:t>T</w:t>
      </w:r>
      <w:r w:rsidR="001E3009" w:rsidRPr="00A62A17">
        <w:rPr>
          <w:sz w:val="20"/>
          <w:szCs w:val="20"/>
        </w:rPr>
        <w:t xml:space="preserve">he median is $15,678. </w:t>
      </w:r>
    </w:p>
    <w:p w14:paraId="4D10E424" w14:textId="41F1BF52" w:rsidR="00A62A17" w:rsidRDefault="00A62A17" w:rsidP="00A62A1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62A17">
        <w:rPr>
          <w:sz w:val="20"/>
          <w:szCs w:val="20"/>
        </w:rPr>
        <w:t xml:space="preserve">Tax credit residents generally earn 32% of the area’s median income. </w:t>
      </w:r>
    </w:p>
    <w:p w14:paraId="6E3EF9CB" w14:textId="7C8E655A" w:rsidR="00A62A17" w:rsidRDefault="00361964" w:rsidP="00A62A1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53% of the units are occupied by a household who is extremely low income (i.e. earns less than 30% of the area median). </w:t>
      </w:r>
    </w:p>
    <w:p w14:paraId="34F8D4E3" w14:textId="62A17CFF" w:rsidR="00B17BF8" w:rsidRDefault="00B17BF8" w:rsidP="00A62A1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The median value of tax credit </w:t>
      </w:r>
      <w:r w:rsidR="000C16C1">
        <w:rPr>
          <w:sz w:val="20"/>
          <w:szCs w:val="20"/>
        </w:rPr>
        <w:t xml:space="preserve">household </w:t>
      </w:r>
      <w:r>
        <w:rPr>
          <w:sz w:val="20"/>
          <w:szCs w:val="20"/>
        </w:rPr>
        <w:t>assets is $731.</w:t>
      </w:r>
    </w:p>
    <w:p w14:paraId="4DCA6BB6" w14:textId="52628E01" w:rsidR="004B4D98" w:rsidRDefault="00706C71" w:rsidP="00A62A1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77</w:t>
      </w:r>
      <w:r w:rsidR="00F20ABF">
        <w:rPr>
          <w:sz w:val="20"/>
          <w:szCs w:val="20"/>
        </w:rPr>
        <w:t xml:space="preserve">% of all residents who are younger than 63 and not disabled </w:t>
      </w:r>
      <w:r>
        <w:rPr>
          <w:sz w:val="20"/>
          <w:szCs w:val="20"/>
        </w:rPr>
        <w:t xml:space="preserve">are </w:t>
      </w:r>
      <w:r w:rsidR="00507B79">
        <w:rPr>
          <w:sz w:val="20"/>
          <w:szCs w:val="20"/>
        </w:rPr>
        <w:t xml:space="preserve">working </w:t>
      </w:r>
      <w:r>
        <w:rPr>
          <w:sz w:val="20"/>
          <w:szCs w:val="20"/>
        </w:rPr>
        <w:t xml:space="preserve">and </w:t>
      </w:r>
      <w:r w:rsidR="00F20ABF">
        <w:rPr>
          <w:sz w:val="20"/>
          <w:szCs w:val="20"/>
        </w:rPr>
        <w:t xml:space="preserve">have earned income. </w:t>
      </w:r>
    </w:p>
    <w:p w14:paraId="24C89A8E" w14:textId="3007FCB1" w:rsidR="00F771F2" w:rsidRDefault="00F771F2" w:rsidP="00F771F2">
      <w:pPr>
        <w:pStyle w:val="ListParagraph"/>
        <w:ind w:left="360"/>
        <w:rPr>
          <w:sz w:val="20"/>
          <w:szCs w:val="20"/>
        </w:rPr>
      </w:pPr>
    </w:p>
    <w:p w14:paraId="6485BD58" w14:textId="78D09AB7" w:rsidR="00F771F2" w:rsidRDefault="00F771F2" w:rsidP="00421E35">
      <w:pPr>
        <w:pStyle w:val="Heading3"/>
        <w:rPr>
          <w:sz w:val="20"/>
          <w:szCs w:val="20"/>
        </w:rPr>
      </w:pPr>
      <w:r>
        <w:t>Rent</w:t>
      </w:r>
    </w:p>
    <w:p w14:paraId="4DAA48EA" w14:textId="34359A7D" w:rsidR="00361964" w:rsidRDefault="00421E35" w:rsidP="00421E3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The average gross rent for a tax credit unit is $794, but varies by unit size and region of the state. Residents pay an average rent of $497 plus $32 for </w:t>
      </w:r>
      <w:proofErr w:type="spellStart"/>
      <w:r>
        <w:rPr>
          <w:sz w:val="20"/>
          <w:szCs w:val="20"/>
        </w:rPr>
        <w:t>utiltities</w:t>
      </w:r>
      <w:proofErr w:type="spellEnd"/>
      <w:r>
        <w:rPr>
          <w:sz w:val="20"/>
          <w:szCs w:val="20"/>
        </w:rPr>
        <w:t xml:space="preserve">, totaling $529.  </w:t>
      </w:r>
    </w:p>
    <w:p w14:paraId="5CD4D7A3" w14:textId="07747917" w:rsidR="00421E35" w:rsidRDefault="0088027E" w:rsidP="00421E3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689DAB8" wp14:editId="76F0D0C9">
            <wp:simplePos x="0" y="0"/>
            <wp:positionH relativeFrom="margin">
              <wp:posOffset>3457575</wp:posOffset>
            </wp:positionH>
            <wp:positionV relativeFrom="page">
              <wp:posOffset>7112000</wp:posOffset>
            </wp:positionV>
            <wp:extent cx="3618865" cy="2228850"/>
            <wp:effectExtent l="0" t="0" r="635" b="0"/>
            <wp:wrapTight wrapText="bothSides">
              <wp:wrapPolygon edited="0">
                <wp:start x="0" y="0"/>
                <wp:lineTo x="0" y="21415"/>
                <wp:lineTo x="21490" y="21415"/>
                <wp:lineTo x="21490" y="0"/>
                <wp:lineTo x="0" y="0"/>
              </wp:wrapPolygon>
            </wp:wrapTight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E35">
        <w:rPr>
          <w:sz w:val="20"/>
          <w:szCs w:val="20"/>
        </w:rPr>
        <w:t xml:space="preserve">The difference between the gross rent paid and the tenant payment comes from subsidies. 44% of the tax credit </w:t>
      </w:r>
      <w:proofErr w:type="gramStart"/>
      <w:r w:rsidR="00421E35">
        <w:rPr>
          <w:sz w:val="20"/>
          <w:szCs w:val="20"/>
        </w:rPr>
        <w:t>residents  receive</w:t>
      </w:r>
      <w:proofErr w:type="gramEnd"/>
      <w:r w:rsidR="00421E35">
        <w:rPr>
          <w:sz w:val="20"/>
          <w:szCs w:val="20"/>
        </w:rPr>
        <w:t xml:space="preserve"> some type of subsidy and the </w:t>
      </w:r>
      <w:proofErr w:type="spellStart"/>
      <w:r w:rsidR="00421E35">
        <w:rPr>
          <w:sz w:val="20"/>
          <w:szCs w:val="20"/>
        </w:rPr>
        <w:t>averge</w:t>
      </w:r>
      <w:proofErr w:type="spellEnd"/>
      <w:r w:rsidR="00421E35">
        <w:rPr>
          <w:sz w:val="20"/>
          <w:szCs w:val="20"/>
        </w:rPr>
        <w:t xml:space="preserve"> monthly amount is $609. </w:t>
      </w:r>
    </w:p>
    <w:p w14:paraId="56D7329B" w14:textId="4F1E98AA" w:rsidR="0069748F" w:rsidRDefault="0069748F" w:rsidP="000F3940">
      <w:pPr>
        <w:pStyle w:val="ListParagraph"/>
        <w:ind w:left="360"/>
        <w:rPr>
          <w:noProof/>
          <w:sz w:val="20"/>
          <w:szCs w:val="20"/>
        </w:rPr>
      </w:pPr>
    </w:p>
    <w:p w14:paraId="0ED81F47" w14:textId="6AF736B0" w:rsidR="000F3940" w:rsidRDefault="000F3940" w:rsidP="000F3940">
      <w:pPr>
        <w:pStyle w:val="ListParagraph"/>
        <w:ind w:left="360"/>
        <w:rPr>
          <w:sz w:val="20"/>
          <w:szCs w:val="20"/>
        </w:rPr>
      </w:pPr>
    </w:p>
    <w:p w14:paraId="18BD42F2" w14:textId="77777777" w:rsidR="0069748F" w:rsidRDefault="0069748F" w:rsidP="000F3940">
      <w:pPr>
        <w:pStyle w:val="ListParagraph"/>
        <w:ind w:left="360"/>
        <w:rPr>
          <w:sz w:val="20"/>
          <w:szCs w:val="20"/>
        </w:rPr>
      </w:pPr>
    </w:p>
    <w:sectPr w:rsidR="0069748F" w:rsidSect="00361964">
      <w:head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360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10852" w14:textId="77777777" w:rsidR="007F186F" w:rsidRDefault="007F186F" w:rsidP="00C94EC0">
      <w:r>
        <w:separator/>
      </w:r>
    </w:p>
  </w:endnote>
  <w:endnote w:type="continuationSeparator" w:id="0">
    <w:p w14:paraId="3BC97AE0" w14:textId="77777777" w:rsidR="007F186F" w:rsidRDefault="007F186F" w:rsidP="00C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2FC63" w14:textId="77777777" w:rsidR="008E6174" w:rsidRDefault="008E6174" w:rsidP="00C94EC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C264D6" wp14:editId="0AA32C1A">
          <wp:simplePos x="0" y="0"/>
          <wp:positionH relativeFrom="column">
            <wp:posOffset>-990600</wp:posOffset>
          </wp:positionH>
          <wp:positionV relativeFrom="bottomMargin">
            <wp:align>bottom</wp:align>
          </wp:positionV>
          <wp:extent cx="8165592" cy="859536"/>
          <wp:effectExtent l="0" t="0" r="0" b="0"/>
          <wp:wrapTight wrapText="bothSides">
            <wp:wrapPolygon edited="0">
              <wp:start x="0" y="0"/>
              <wp:lineTo x="0" y="21073"/>
              <wp:lineTo x="21518" y="21073"/>
              <wp:lineTo x="2151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for letterhead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5592" cy="859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6534F" w14:textId="77777777" w:rsidR="008E6174" w:rsidRDefault="008E6174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F99EE4B" wp14:editId="1F576CCB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8165592" cy="859536"/>
          <wp:effectExtent l="0" t="0" r="0" b="0"/>
          <wp:wrapTight wrapText="bothSides">
            <wp:wrapPolygon edited="0">
              <wp:start x="0" y="0"/>
              <wp:lineTo x="0" y="21073"/>
              <wp:lineTo x="21518" y="21073"/>
              <wp:lineTo x="2151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for letterhead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5592" cy="859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7597C" w14:textId="77777777" w:rsidR="007F186F" w:rsidRDefault="007F186F" w:rsidP="00C94EC0">
      <w:r>
        <w:separator/>
      </w:r>
    </w:p>
  </w:footnote>
  <w:footnote w:type="continuationSeparator" w:id="0">
    <w:p w14:paraId="67051E35" w14:textId="77777777" w:rsidR="007F186F" w:rsidRDefault="007F186F" w:rsidP="00C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8AA2C" w14:textId="77777777" w:rsidR="008E6174" w:rsidRDefault="00A91DF8">
    <w:pPr>
      <w:pStyle w:val="Header"/>
    </w:pPr>
    <w:r>
      <w:rPr>
        <w:noProof/>
      </w:rPr>
      <w:pict w14:anchorId="071E0C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556" o:spid="_x0000_s2053" type="#_x0000_t75" style="position:absolute;margin-left:0;margin-top:0;width:613.95pt;height:273.25pt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DCA73" w14:textId="4DBF35EA" w:rsidR="008E6174" w:rsidRPr="00984FA9" w:rsidRDefault="00A91DF8" w:rsidP="00984FA9">
    <w:pPr>
      <w:pStyle w:val="Heading1"/>
      <w:rPr>
        <w:rStyle w:val="NoSpacingChar"/>
        <w:b w:val="0"/>
        <w:i/>
        <w:color w:val="auto"/>
        <w:sz w:val="16"/>
        <w:szCs w:val="16"/>
      </w:rPr>
    </w:pPr>
    <w:r>
      <w:rPr>
        <w:noProof/>
      </w:rPr>
      <w:pict w14:anchorId="30DFAA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555" o:spid="_x0000_s2052" type="#_x0000_t75" style="position:absolute;margin-left:-73.15pt;margin-top:-192.85pt;width:613.95pt;height:273.25pt;z-index:-251657216;mso-position-horizontal-relative:margin;mso-position-vertical-relative:margin" o:allowincell="f">
          <v:imagedata r:id="rId1" o:title="watermark"/>
          <w10:wrap anchorx="margin" anchory="margin"/>
        </v:shape>
      </w:pict>
    </w:r>
    <w:r w:rsidR="00984FA9">
      <w:t>Profile of Current Tax Credit Residents</w:t>
    </w:r>
    <w:r w:rsidR="00984FA9">
      <w:tab/>
    </w:r>
    <w:r w:rsidR="00984FA9">
      <w:tab/>
    </w:r>
    <w:r w:rsidR="00984FA9">
      <w:tab/>
    </w:r>
    <w:r w:rsidR="00984FA9" w:rsidRPr="00984FA9">
      <w:rPr>
        <w:rStyle w:val="NoSpacingChar"/>
        <w:b w:val="0"/>
        <w:i/>
        <w:color w:val="auto"/>
        <w:sz w:val="16"/>
        <w:szCs w:val="16"/>
      </w:rPr>
      <w:t>Prepared by L. Black-Plumeau, April 28,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D4437"/>
    <w:multiLevelType w:val="multilevel"/>
    <w:tmpl w:val="35A8D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22233"/>
    <w:multiLevelType w:val="hybridMultilevel"/>
    <w:tmpl w:val="4CD28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825F4"/>
    <w:multiLevelType w:val="hybridMultilevel"/>
    <w:tmpl w:val="8FBEF2DC"/>
    <w:lvl w:ilvl="0" w:tplc="04090011">
      <w:start w:val="1"/>
      <w:numFmt w:val="decimal"/>
      <w:lvlText w:val="%1)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358C6D64"/>
    <w:multiLevelType w:val="hybridMultilevel"/>
    <w:tmpl w:val="E9142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C91BB5"/>
    <w:multiLevelType w:val="multilevel"/>
    <w:tmpl w:val="35A8D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8D29D2"/>
    <w:multiLevelType w:val="hybridMultilevel"/>
    <w:tmpl w:val="219E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A1204"/>
    <w:multiLevelType w:val="hybridMultilevel"/>
    <w:tmpl w:val="B0ECC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6F"/>
    <w:rsid w:val="00053394"/>
    <w:rsid w:val="000C16C1"/>
    <w:rsid w:val="000F3940"/>
    <w:rsid w:val="001334BB"/>
    <w:rsid w:val="001B40F3"/>
    <w:rsid w:val="001C59C0"/>
    <w:rsid w:val="001E3009"/>
    <w:rsid w:val="001E3FDC"/>
    <w:rsid w:val="001E5524"/>
    <w:rsid w:val="00211478"/>
    <w:rsid w:val="00220AC9"/>
    <w:rsid w:val="00225651"/>
    <w:rsid w:val="00234C22"/>
    <w:rsid w:val="003053BD"/>
    <w:rsid w:val="00352ED8"/>
    <w:rsid w:val="0035305F"/>
    <w:rsid w:val="003559F7"/>
    <w:rsid w:val="00361964"/>
    <w:rsid w:val="003D6054"/>
    <w:rsid w:val="00405015"/>
    <w:rsid w:val="00421E35"/>
    <w:rsid w:val="00426CFE"/>
    <w:rsid w:val="00432CD3"/>
    <w:rsid w:val="00484366"/>
    <w:rsid w:val="004B4D98"/>
    <w:rsid w:val="004D1A35"/>
    <w:rsid w:val="0050310F"/>
    <w:rsid w:val="00507B79"/>
    <w:rsid w:val="00544C04"/>
    <w:rsid w:val="00585D92"/>
    <w:rsid w:val="005A6150"/>
    <w:rsid w:val="00631956"/>
    <w:rsid w:val="0069748F"/>
    <w:rsid w:val="006F280A"/>
    <w:rsid w:val="00706C71"/>
    <w:rsid w:val="00771EB0"/>
    <w:rsid w:val="00796730"/>
    <w:rsid w:val="007E0A48"/>
    <w:rsid w:val="007F186F"/>
    <w:rsid w:val="00873C1D"/>
    <w:rsid w:val="008772E9"/>
    <w:rsid w:val="0088027E"/>
    <w:rsid w:val="0089198C"/>
    <w:rsid w:val="008B07A0"/>
    <w:rsid w:val="008E6174"/>
    <w:rsid w:val="00930DAF"/>
    <w:rsid w:val="00944DAE"/>
    <w:rsid w:val="00980884"/>
    <w:rsid w:val="00984FA9"/>
    <w:rsid w:val="009A53C2"/>
    <w:rsid w:val="00A35289"/>
    <w:rsid w:val="00A62A17"/>
    <w:rsid w:val="00A91DF8"/>
    <w:rsid w:val="00AB57DF"/>
    <w:rsid w:val="00B17BF8"/>
    <w:rsid w:val="00B53701"/>
    <w:rsid w:val="00B61CC9"/>
    <w:rsid w:val="00BC604C"/>
    <w:rsid w:val="00BE4B65"/>
    <w:rsid w:val="00C07BB7"/>
    <w:rsid w:val="00C94EC0"/>
    <w:rsid w:val="00C96213"/>
    <w:rsid w:val="00CD2F85"/>
    <w:rsid w:val="00D261B2"/>
    <w:rsid w:val="00D4000F"/>
    <w:rsid w:val="00D76FAB"/>
    <w:rsid w:val="00D81210"/>
    <w:rsid w:val="00E754F6"/>
    <w:rsid w:val="00ED1ED8"/>
    <w:rsid w:val="00F02F9B"/>
    <w:rsid w:val="00F12644"/>
    <w:rsid w:val="00F20ABF"/>
    <w:rsid w:val="00F64644"/>
    <w:rsid w:val="00F70409"/>
    <w:rsid w:val="00F76DE2"/>
    <w:rsid w:val="00F771F2"/>
    <w:rsid w:val="00F84F39"/>
    <w:rsid w:val="00FC3870"/>
    <w:rsid w:val="00F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630B236"/>
  <w15:docId w15:val="{6DABF415-C3B0-438A-B403-098DADF1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35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A35"/>
    <w:pPr>
      <w:keepNext/>
      <w:keepLines/>
      <w:spacing w:after="0"/>
      <w:outlineLvl w:val="0"/>
    </w:pPr>
    <w:rPr>
      <w:rFonts w:eastAsiaTheme="majorEastAsia" w:cstheme="majorBidi"/>
      <w:b/>
      <w:bCs/>
      <w:color w:val="43953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A35"/>
    <w:pPr>
      <w:keepNext/>
      <w:keepLines/>
      <w:spacing w:after="0"/>
      <w:outlineLvl w:val="1"/>
    </w:pPr>
    <w:rPr>
      <w:rFonts w:eastAsiaTheme="majorEastAsia" w:cstheme="majorBidi"/>
      <w:b/>
      <w:bCs/>
      <w:color w:val="43953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A35"/>
    <w:pPr>
      <w:keepNext/>
      <w:keepLines/>
      <w:spacing w:after="0"/>
      <w:outlineLvl w:val="2"/>
    </w:pPr>
    <w:rPr>
      <w:rFonts w:ascii="Helvetica-Narrow" w:eastAsiaTheme="majorEastAsia" w:hAnsi="Helvetica-Narrow" w:cstheme="majorBidi"/>
      <w:b/>
      <w:bCs/>
      <w:color w:val="43953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1A35"/>
    <w:pPr>
      <w:keepNext/>
      <w:keepLines/>
      <w:spacing w:before="200" w:after="0"/>
      <w:outlineLvl w:val="3"/>
    </w:pPr>
    <w:rPr>
      <w:rFonts w:ascii="Helvetica-Narrow" w:eastAsiaTheme="majorEastAsia" w:hAnsi="Helvetica-Narrow" w:cstheme="majorBidi"/>
      <w:b/>
      <w:bCs/>
      <w:i/>
      <w:iCs/>
      <w:color w:val="43953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1A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D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D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4DAE"/>
  </w:style>
  <w:style w:type="paragraph" w:styleId="Footer">
    <w:name w:val="footer"/>
    <w:basedOn w:val="Normal"/>
    <w:link w:val="FooterChar"/>
    <w:uiPriority w:val="99"/>
    <w:unhideWhenUsed/>
    <w:rsid w:val="00944D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4DAE"/>
  </w:style>
  <w:style w:type="character" w:customStyle="1" w:styleId="Heading1Char">
    <w:name w:val="Heading 1 Char"/>
    <w:basedOn w:val="DefaultParagraphFont"/>
    <w:link w:val="Heading1"/>
    <w:uiPriority w:val="9"/>
    <w:rsid w:val="004D1A35"/>
    <w:rPr>
      <w:rFonts w:ascii="Helvetica" w:eastAsiaTheme="majorEastAsia" w:hAnsi="Helvetica" w:cstheme="majorBidi"/>
      <w:b/>
      <w:bCs/>
      <w:color w:val="43953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1A35"/>
    <w:rPr>
      <w:rFonts w:ascii="Helvetica" w:eastAsiaTheme="majorEastAsia" w:hAnsi="Helvetica" w:cstheme="majorBidi"/>
      <w:b/>
      <w:bCs/>
      <w:color w:val="439539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808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08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80884"/>
  </w:style>
  <w:style w:type="paragraph" w:styleId="ListParagraph">
    <w:name w:val="List Paragraph"/>
    <w:basedOn w:val="Normal"/>
    <w:uiPriority w:val="34"/>
    <w:rsid w:val="00980884"/>
    <w:pPr>
      <w:spacing w:after="0"/>
      <w:ind w:left="720"/>
      <w:contextualSpacing/>
    </w:pPr>
    <w:rPr>
      <w:sz w:val="24"/>
      <w:szCs w:val="24"/>
    </w:rPr>
  </w:style>
  <w:style w:type="table" w:styleId="MediumShading1-Accent3">
    <w:name w:val="Medium Shading 1 Accent 3"/>
    <w:basedOn w:val="TableNormal"/>
    <w:uiPriority w:val="63"/>
    <w:rsid w:val="00980884"/>
    <w:pPr>
      <w:spacing w:after="0"/>
    </w:pPr>
    <w:rPr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980884"/>
    <w:pPr>
      <w:spacing w:after="0"/>
    </w:pPr>
    <w:rPr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8088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08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0884"/>
    <w:rPr>
      <w:vertAlign w:val="superscript"/>
    </w:rPr>
  </w:style>
  <w:style w:type="table" w:styleId="MediumGrid1-Accent3">
    <w:name w:val="Medium Grid 1 Accent 3"/>
    <w:basedOn w:val="TableNormal"/>
    <w:uiPriority w:val="67"/>
    <w:rsid w:val="00980884"/>
    <w:pPr>
      <w:spacing w:after="0"/>
    </w:pPr>
    <w:rPr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4D1A35"/>
    <w:rPr>
      <w:rFonts w:ascii="Helvetica-Narrow" w:eastAsiaTheme="majorEastAsia" w:hAnsi="Helvetica-Narrow" w:cstheme="majorBidi"/>
      <w:b/>
      <w:bCs/>
      <w:color w:val="439539"/>
    </w:rPr>
  </w:style>
  <w:style w:type="character" w:customStyle="1" w:styleId="Heading4Char">
    <w:name w:val="Heading 4 Char"/>
    <w:basedOn w:val="DefaultParagraphFont"/>
    <w:link w:val="Heading4"/>
    <w:uiPriority w:val="9"/>
    <w:rsid w:val="004D1A35"/>
    <w:rPr>
      <w:rFonts w:ascii="Helvetica-Narrow" w:eastAsiaTheme="majorEastAsia" w:hAnsi="Helvetica-Narrow" w:cstheme="majorBidi"/>
      <w:b/>
      <w:bCs/>
      <w:i/>
      <w:iCs/>
      <w:color w:val="439539"/>
    </w:rPr>
  </w:style>
  <w:style w:type="character" w:customStyle="1" w:styleId="Heading5Char">
    <w:name w:val="Heading 5 Char"/>
    <w:basedOn w:val="DefaultParagraphFont"/>
    <w:link w:val="Heading5"/>
    <w:uiPriority w:val="9"/>
    <w:rsid w:val="004D1A3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4D1A35"/>
    <w:pPr>
      <w:pBdr>
        <w:bottom w:val="single" w:sz="4" w:space="4" w:color="439539"/>
      </w:pBdr>
      <w:spacing w:after="300"/>
      <w:contextualSpacing/>
    </w:pPr>
    <w:rPr>
      <w:rFonts w:eastAsiaTheme="majorEastAsia" w:cstheme="majorBidi"/>
      <w:color w:val="43953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1A35"/>
    <w:rPr>
      <w:rFonts w:ascii="Helvetica" w:eastAsiaTheme="majorEastAsia" w:hAnsi="Helvetica" w:cstheme="majorBidi"/>
      <w:color w:val="439539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A35"/>
    <w:pPr>
      <w:numPr>
        <w:ilvl w:val="1"/>
      </w:numPr>
    </w:pPr>
    <w:rPr>
      <w:rFonts w:asciiTheme="majorHAnsi" w:eastAsiaTheme="majorEastAsia" w:hAnsiTheme="majorHAnsi" w:cstheme="majorBidi"/>
      <w:i/>
      <w:iCs/>
      <w:color w:val="439539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1A35"/>
    <w:rPr>
      <w:rFonts w:asciiTheme="majorHAnsi" w:eastAsiaTheme="majorEastAsia" w:hAnsiTheme="majorHAnsi" w:cstheme="majorBidi"/>
      <w:i/>
      <w:iCs/>
      <w:color w:val="439539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4D1A35"/>
    <w:pPr>
      <w:spacing w:after="0"/>
    </w:pPr>
    <w:rPr>
      <w:rFonts w:ascii="Helvetica" w:hAnsi="Helvetica"/>
    </w:rPr>
  </w:style>
  <w:style w:type="character" w:customStyle="1" w:styleId="NoSpacingChar">
    <w:name w:val="No Spacing Char"/>
    <w:basedOn w:val="DefaultParagraphFont"/>
    <w:link w:val="NoSpacing"/>
    <w:uiPriority w:val="1"/>
    <w:rsid w:val="004D1A35"/>
    <w:rPr>
      <w:rFonts w:ascii="Helvetica" w:hAnsi="Helvetica"/>
    </w:rPr>
  </w:style>
  <w:style w:type="paragraph" w:styleId="Quote">
    <w:name w:val="Quote"/>
    <w:basedOn w:val="Normal"/>
    <w:next w:val="Normal"/>
    <w:link w:val="QuoteChar"/>
    <w:uiPriority w:val="29"/>
    <w:qFormat/>
    <w:rsid w:val="004D1A35"/>
    <w:rPr>
      <w:i/>
      <w:iCs/>
      <w:color w:val="439539"/>
    </w:rPr>
  </w:style>
  <w:style w:type="character" w:customStyle="1" w:styleId="QuoteChar">
    <w:name w:val="Quote Char"/>
    <w:basedOn w:val="DefaultParagraphFont"/>
    <w:link w:val="Quote"/>
    <w:uiPriority w:val="29"/>
    <w:rsid w:val="004D1A35"/>
    <w:rPr>
      <w:rFonts w:ascii="Helvetica" w:hAnsi="Helvetica"/>
      <w:i/>
      <w:iCs/>
      <w:color w:val="43953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1A35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customStyle="1" w:styleId="BasicParagraph">
    <w:name w:val="[Basic Paragraph]"/>
    <w:basedOn w:val="Normal"/>
    <w:uiPriority w:val="99"/>
    <w:rsid w:val="00B53701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E552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D605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://vhfa-intranet/VHFADocCenter/Admin%20Documents/TC%20Tenants%20April%20201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://vhfa-intranet/VHFADocCenter/Admin%20Documents/TC%20Tenants%20April%20201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://vhfa-intranet/VHFADocCenter/Admin%20Documents/TC%20Tenants%20April%202016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Age</a:t>
            </a:r>
            <a:r>
              <a:rPr lang="en-US" sz="1200" baseline="0"/>
              <a:t> of residents</a:t>
            </a:r>
            <a:endParaRPr lang="en-US" sz="1200"/>
          </a:p>
        </c:rich>
      </c:tx>
      <c:layout>
        <c:manualLayout>
          <c:xMode val="edge"/>
          <c:yMode val="edge"/>
          <c:x val="0.63249365389901213"/>
          <c:y val="0.273620007343641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4834184653519922"/>
          <c:y val="7.8086419753086417E-2"/>
          <c:w val="0.43781966265672029"/>
          <c:h val="0.7787143968115096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'[TC Tenants April 2016.xlsx]Sheet1'!$A$12</c:f>
              <c:strCache>
                <c:ptCount val="1"/>
                <c:pt idx="0">
                  <c:v>children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'[TC Tenants April 2016.xlsx]Sheet1'!$B$11:$C$11</c:f>
              <c:strCache>
                <c:ptCount val="2"/>
                <c:pt idx="0">
                  <c:v>TC residents</c:v>
                </c:pt>
                <c:pt idx="1">
                  <c:v>All VT renters</c:v>
                </c:pt>
              </c:strCache>
            </c:strRef>
          </c:cat>
          <c:val>
            <c:numRef>
              <c:f>'[TC Tenants April 2016.xlsx]Sheet1'!$B$12:$C$12</c:f>
              <c:numCache>
                <c:formatCode>0%</c:formatCode>
                <c:ptCount val="2"/>
                <c:pt idx="0">
                  <c:v>0.27</c:v>
                </c:pt>
                <c:pt idx="1">
                  <c:v>0.23580000000000001</c:v>
                </c:pt>
              </c:numCache>
            </c:numRef>
          </c:val>
        </c:ser>
        <c:ser>
          <c:idx val="1"/>
          <c:order val="1"/>
          <c:tx>
            <c:strRef>
              <c:f>'[TC Tenants April 2016.xlsx]Sheet1'!$A$13</c:f>
              <c:strCache>
                <c:ptCount val="1"/>
                <c:pt idx="0">
                  <c:v>adults 18-62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'[TC Tenants April 2016.xlsx]Sheet1'!$B$11:$C$11</c:f>
              <c:strCache>
                <c:ptCount val="2"/>
                <c:pt idx="0">
                  <c:v>TC residents</c:v>
                </c:pt>
                <c:pt idx="1">
                  <c:v>All VT renters</c:v>
                </c:pt>
              </c:strCache>
            </c:strRef>
          </c:cat>
          <c:val>
            <c:numRef>
              <c:f>'[TC Tenants April 2016.xlsx]Sheet1'!$B$13:$C$13</c:f>
              <c:numCache>
                <c:formatCode>0%</c:formatCode>
                <c:ptCount val="2"/>
                <c:pt idx="0">
                  <c:v>0.37</c:v>
                </c:pt>
                <c:pt idx="1">
                  <c:v>0.60440000000000005</c:v>
                </c:pt>
              </c:numCache>
            </c:numRef>
          </c:val>
        </c:ser>
        <c:ser>
          <c:idx val="2"/>
          <c:order val="2"/>
          <c:tx>
            <c:strRef>
              <c:f>'[TC Tenants April 2016.xlsx]Sheet1'!$A$14</c:f>
              <c:strCache>
                <c:ptCount val="1"/>
                <c:pt idx="0">
                  <c:v>seniors 62 and up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'[TC Tenants April 2016.xlsx]Sheet1'!$B$11:$C$11</c:f>
              <c:strCache>
                <c:ptCount val="2"/>
                <c:pt idx="0">
                  <c:v>TC residents</c:v>
                </c:pt>
                <c:pt idx="1">
                  <c:v>All VT renters</c:v>
                </c:pt>
              </c:strCache>
            </c:strRef>
          </c:cat>
          <c:val>
            <c:numRef>
              <c:f>'[TC Tenants April 2016.xlsx]Sheet1'!$B$14:$C$14</c:f>
              <c:numCache>
                <c:formatCode>0%</c:formatCode>
                <c:ptCount val="2"/>
                <c:pt idx="0">
                  <c:v>0.36</c:v>
                </c:pt>
                <c:pt idx="1">
                  <c:v>0.1598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198544928"/>
        <c:axId val="1198541120"/>
      </c:barChart>
      <c:catAx>
        <c:axId val="119854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98541120"/>
        <c:crosses val="autoZero"/>
        <c:auto val="1"/>
        <c:lblAlgn val="ctr"/>
        <c:lblOffset val="100"/>
        <c:noMultiLvlLbl val="0"/>
      </c:catAx>
      <c:valAx>
        <c:axId val="119854112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98544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885979208001397"/>
          <c:y val="0.40560137434133176"/>
          <c:w val="0.32654259997350321"/>
          <c:h val="0.285776767319834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Years in current unit</a:t>
            </a:r>
          </a:p>
        </c:rich>
      </c:tx>
      <c:layout>
        <c:manualLayout>
          <c:xMode val="edge"/>
          <c:yMode val="edge"/>
          <c:x val="0.57372534905572248"/>
          <c:y val="0.153835390508618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532067431345234"/>
          <c:y val="0.10511363636363635"/>
          <c:w val="0.50060298297091788"/>
          <c:h val="0.7484326533047006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'[TC Tenants April 2016.xlsx]Sheet1'!$L$29</c:f>
              <c:strCache>
                <c:ptCount val="1"/>
                <c:pt idx="0">
                  <c:v>0-4 years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'[TC Tenants April 2016.xlsx]Sheet1'!$M$28:$N$28</c:f>
              <c:strCache>
                <c:ptCount val="2"/>
                <c:pt idx="0">
                  <c:v>TC residents</c:v>
                </c:pt>
                <c:pt idx="1">
                  <c:v>All VT renters</c:v>
                </c:pt>
              </c:strCache>
            </c:strRef>
          </c:cat>
          <c:val>
            <c:numRef>
              <c:f>'[TC Tenants April 2016.xlsx]Sheet1'!$M$29:$N$29</c:f>
              <c:numCache>
                <c:formatCode>0%</c:formatCode>
                <c:ptCount val="2"/>
                <c:pt idx="0">
                  <c:v>0.54327708219923787</c:v>
                </c:pt>
                <c:pt idx="1">
                  <c:v>0.67568304237783117</c:v>
                </c:pt>
              </c:numCache>
            </c:numRef>
          </c:val>
        </c:ser>
        <c:ser>
          <c:idx val="1"/>
          <c:order val="1"/>
          <c:tx>
            <c:strRef>
              <c:f>'[TC Tenants April 2016.xlsx]Sheet1'!$L$30</c:f>
              <c:strCache>
                <c:ptCount val="1"/>
                <c:pt idx="0">
                  <c:v>5-14 years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'[TC Tenants April 2016.xlsx]Sheet1'!$M$28:$N$28</c:f>
              <c:strCache>
                <c:ptCount val="2"/>
                <c:pt idx="0">
                  <c:v>TC residents</c:v>
                </c:pt>
                <c:pt idx="1">
                  <c:v>All VT renters</c:v>
                </c:pt>
              </c:strCache>
            </c:strRef>
          </c:cat>
          <c:val>
            <c:numRef>
              <c:f>'[TC Tenants April 2016.xlsx]Sheet1'!$M$30:$N$30</c:f>
              <c:numCache>
                <c:formatCode>0%</c:formatCode>
                <c:ptCount val="2"/>
                <c:pt idx="0">
                  <c:v>0.41031573217201961</c:v>
                </c:pt>
                <c:pt idx="1">
                  <c:v>0.23958725420208968</c:v>
                </c:pt>
              </c:numCache>
            </c:numRef>
          </c:val>
        </c:ser>
        <c:ser>
          <c:idx val="2"/>
          <c:order val="2"/>
          <c:tx>
            <c:strRef>
              <c:f>'[TC Tenants April 2016.xlsx]Sheet1'!$L$31</c:f>
              <c:strCache>
                <c:ptCount val="1"/>
                <c:pt idx="0">
                  <c:v>15-24 years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'[TC Tenants April 2016.xlsx]Sheet1'!$M$28:$N$28</c:f>
              <c:strCache>
                <c:ptCount val="2"/>
                <c:pt idx="0">
                  <c:v>TC residents</c:v>
                </c:pt>
                <c:pt idx="1">
                  <c:v>All VT renters</c:v>
                </c:pt>
              </c:strCache>
            </c:strRef>
          </c:cat>
          <c:val>
            <c:numRef>
              <c:f>'[TC Tenants April 2016.xlsx]Sheet1'!$M$31:$N$31</c:f>
              <c:numCache>
                <c:formatCode>0%</c:formatCode>
                <c:ptCount val="2"/>
                <c:pt idx="0">
                  <c:v>4.3413173652694613E-2</c:v>
                </c:pt>
                <c:pt idx="1">
                  <c:v>5.5876435849179049E-2</c:v>
                </c:pt>
              </c:numCache>
            </c:numRef>
          </c:val>
        </c:ser>
        <c:ser>
          <c:idx val="3"/>
          <c:order val="3"/>
          <c:tx>
            <c:strRef>
              <c:f>'[TC Tenants April 2016.xlsx]Sheet1'!$L$32</c:f>
              <c:strCache>
                <c:ptCount val="1"/>
                <c:pt idx="0">
                  <c:v>25+ years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2735257214554582E-3"/>
                  <c:y val="-4.204652676999817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5261561564528401E-2"/>
                      <c:h val="9.8003078977426328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'[TC Tenants April 2016.xlsx]Sheet1'!$M$28:$N$28</c:f>
              <c:strCache>
                <c:ptCount val="2"/>
                <c:pt idx="0">
                  <c:v>TC residents</c:v>
                </c:pt>
                <c:pt idx="1">
                  <c:v>All VT renters</c:v>
                </c:pt>
              </c:strCache>
            </c:strRef>
          </c:cat>
          <c:val>
            <c:numRef>
              <c:f>'[TC Tenants April 2016.xlsx]Sheet1'!$M$32:$N$32</c:f>
              <c:numCache>
                <c:formatCode>0%</c:formatCode>
                <c:ptCount val="2"/>
                <c:pt idx="0">
                  <c:v>2.9940119760479044E-3</c:v>
                </c:pt>
                <c:pt idx="1">
                  <c:v>2.8853267570900124E-2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202281280"/>
        <c:axId val="1202280736"/>
      </c:barChart>
      <c:catAx>
        <c:axId val="1202281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2280736"/>
        <c:crosses val="autoZero"/>
        <c:auto val="1"/>
        <c:lblAlgn val="ctr"/>
        <c:lblOffset val="100"/>
        <c:noMultiLvlLbl val="0"/>
      </c:catAx>
      <c:valAx>
        <c:axId val="120228073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2281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96898144946436"/>
          <c:y val="0.35489491370396881"/>
          <c:w val="0.2282431304171337"/>
          <c:h val="0.371801004907435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0">
                <a:solidFill>
                  <a:schemeClr val="bg1">
                    <a:lumMod val="50000"/>
                  </a:schemeClr>
                </a:solidFill>
              </a:rPr>
              <a:t>Household income</a:t>
            </a:r>
          </a:p>
        </c:rich>
      </c:tx>
      <c:layout>
        <c:manualLayout>
          <c:xMode val="edge"/>
          <c:yMode val="edge"/>
          <c:x val="0.58174118789873908"/>
          <c:y val="8.85752816809501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bg1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4977157090745966"/>
          <c:y val="9.3186003683241259E-2"/>
          <c:w val="0.49540291721405888"/>
          <c:h val="0.73592436304577946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Sheet1!$I$59</c:f>
              <c:strCache>
                <c:ptCount val="1"/>
                <c:pt idx="0">
                  <c:v>&lt;$15,000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Sheet1!$J$58:$K$58</c:f>
              <c:strCache>
                <c:ptCount val="2"/>
                <c:pt idx="0">
                  <c:v>TC residents</c:v>
                </c:pt>
                <c:pt idx="1">
                  <c:v>All VT renters</c:v>
                </c:pt>
              </c:strCache>
            </c:strRef>
          </c:cat>
          <c:val>
            <c:numRef>
              <c:f>Sheet1!$J$59:$K$59</c:f>
              <c:numCache>
                <c:formatCode>0%</c:formatCode>
                <c:ptCount val="2"/>
                <c:pt idx="0">
                  <c:v>0.47414262384322264</c:v>
                </c:pt>
                <c:pt idx="1">
                  <c:v>0.2303718606009475</c:v>
                </c:pt>
              </c:numCache>
            </c:numRef>
          </c:val>
        </c:ser>
        <c:ser>
          <c:idx val="1"/>
          <c:order val="1"/>
          <c:tx>
            <c:strRef>
              <c:f>Sheet1!$I$60</c:f>
              <c:strCache>
                <c:ptCount val="1"/>
                <c:pt idx="0">
                  <c:v>$15,000-29,999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Sheet1!$J$58:$K$58</c:f>
              <c:strCache>
                <c:ptCount val="2"/>
                <c:pt idx="0">
                  <c:v>TC residents</c:v>
                </c:pt>
                <c:pt idx="1">
                  <c:v>All VT renters</c:v>
                </c:pt>
              </c:strCache>
            </c:strRef>
          </c:cat>
          <c:val>
            <c:numRef>
              <c:f>Sheet1!$J$60:$K$60</c:f>
              <c:numCache>
                <c:formatCode>0%</c:formatCode>
                <c:ptCount val="2"/>
                <c:pt idx="0">
                  <c:v>0.3787425149700599</c:v>
                </c:pt>
                <c:pt idx="1">
                  <c:v>0.25665087502974449</c:v>
                </c:pt>
              </c:numCache>
            </c:numRef>
          </c:val>
        </c:ser>
        <c:ser>
          <c:idx val="2"/>
          <c:order val="2"/>
          <c:tx>
            <c:strRef>
              <c:f>Sheet1!$I$61</c:f>
              <c:strCache>
                <c:ptCount val="1"/>
                <c:pt idx="0">
                  <c:v>$30,000-44,999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Sheet1!$J$58:$K$58</c:f>
              <c:strCache>
                <c:ptCount val="2"/>
                <c:pt idx="0">
                  <c:v>TC residents</c:v>
                </c:pt>
                <c:pt idx="1">
                  <c:v>All VT renters</c:v>
                </c:pt>
              </c:strCache>
            </c:strRef>
          </c:cat>
          <c:val>
            <c:numRef>
              <c:f>Sheet1!$J$61:$K$61</c:f>
              <c:numCache>
                <c:formatCode>0%</c:formatCode>
                <c:ptCount val="2"/>
                <c:pt idx="0">
                  <c:v>0.11554164398475776</c:v>
                </c:pt>
                <c:pt idx="1">
                  <c:v>0.14423605252341704</c:v>
                </c:pt>
              </c:numCache>
            </c:numRef>
          </c:val>
        </c:ser>
        <c:ser>
          <c:idx val="3"/>
          <c:order val="3"/>
          <c:tx>
            <c:strRef>
              <c:f>Sheet1!$I$62</c:f>
              <c:strCache>
                <c:ptCount val="1"/>
                <c:pt idx="0">
                  <c:v>$45,000+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Sheet1!$J$58:$K$58</c:f>
              <c:strCache>
                <c:ptCount val="2"/>
                <c:pt idx="0">
                  <c:v>TC residents</c:v>
                </c:pt>
                <c:pt idx="1">
                  <c:v>All VT renters</c:v>
                </c:pt>
              </c:strCache>
            </c:strRef>
          </c:cat>
          <c:val>
            <c:numRef>
              <c:f>Sheet1!$J$62:$K$62</c:f>
              <c:numCache>
                <c:formatCode>0%</c:formatCode>
                <c:ptCount val="2"/>
                <c:pt idx="0">
                  <c:v>3.1573217201959713E-2</c:v>
                </c:pt>
                <c:pt idx="1">
                  <c:v>0.36874121184589093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202287808"/>
        <c:axId val="1202289984"/>
      </c:barChart>
      <c:catAx>
        <c:axId val="120228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2289984"/>
        <c:crosses val="autoZero"/>
        <c:auto val="1"/>
        <c:lblAlgn val="ctr"/>
        <c:lblOffset val="100"/>
        <c:noMultiLvlLbl val="0"/>
      </c:catAx>
      <c:valAx>
        <c:axId val="1202289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228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097446215025213"/>
          <c:y val="0.30803598836991652"/>
          <c:w val="0.2849759597141811"/>
          <c:h val="0.44061081475591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bg1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 Admin Document" ma:contentTypeID="0x01010039E0154AA80572458EF0F4C1D802FF5100791858313BA6D64BAA87ED636B708643" ma:contentTypeVersion="61" ma:contentTypeDescription="" ma:contentTypeScope="" ma:versionID="29b8c72de6f663c895e4277fde700571">
  <xsd:schema xmlns:xsd="http://www.w3.org/2001/XMLSchema" xmlns:xs="http://www.w3.org/2001/XMLSchema" xmlns:p="http://schemas.microsoft.com/office/2006/metadata/properties" xmlns:ns2="58ecb0c4-0b96-49a3-a5e1-c6855a06f225" xmlns:ns3="8ace7c67-a11d-4a56-b6e1-26a2d80d8337" targetNamespace="http://schemas.microsoft.com/office/2006/metadata/properties" ma:root="true" ma:fieldsID="35236f1f88621dc92d5a4bc4a085a8e3" ns2:_="" ns3:_="">
    <xsd:import namespace="58ecb0c4-0b96-49a3-a5e1-c6855a06f225"/>
    <xsd:import namespace="8ace7c67-a11d-4a56-b6e1-26a2d80d8337"/>
    <xsd:element name="properties">
      <xsd:complexType>
        <xsd:sequence>
          <xsd:element name="documentManagement">
            <xsd:complexType>
              <xsd:all>
                <xsd:element ref="ns2:Vender_x0020_Name" minOccurs="0"/>
                <xsd:element ref="ns2:Document_x0020_Type" minOccurs="0"/>
                <xsd:element ref="ns2:Year" minOccurs="0"/>
                <xsd:element ref="ns2:Project_x0020_Name" minOccurs="0"/>
                <xsd:element ref="ns2:_dlc_DocId" minOccurs="0"/>
                <xsd:element ref="ns2:_dlc_DocIdPersistId" minOccurs="0"/>
                <xsd:element ref="ns2:_dlc_DocIdUrl" minOccurs="0"/>
                <xsd:element ref="ns3:Departm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cb0c4-0b96-49a3-a5e1-c6855a06f225" elementFormDefault="qualified">
    <xsd:import namespace="http://schemas.microsoft.com/office/2006/documentManagement/types"/>
    <xsd:import namespace="http://schemas.microsoft.com/office/infopath/2007/PartnerControls"/>
    <xsd:element name="Vender_x0020_Name" ma:index="2" nillable="true" ma:displayName="Vendor Name" ma:format="Dropdown" ma:internalName="Vender_x0020_Name">
      <xsd:simpleType>
        <xsd:union memberTypes="dms:Text">
          <xsd:simpleType>
            <xsd:restriction base="dms:Choice">
              <xsd:enumeration value="4Seasons"/>
              <xsd:enumeration value="A.C. Hathorne"/>
              <xsd:enumeration value="ABA"/>
              <xsd:enumeration value="Acadia Huestis"/>
              <xsd:enumeration value="Acme Glass"/>
              <xsd:enumeration value="Adelphia Cable"/>
              <xsd:enumeration value="ADP"/>
              <xsd:enumeration value="All Cycle"/>
              <xsd:enumeration value="All Links"/>
              <xsd:enumeration value="Amalgamated Culture Works"/>
              <xsd:enumeration value="American Express"/>
              <xsd:enumeration value="Archivesone"/>
              <xsd:enumeration value="ASAP Software"/>
              <xsd:enumeration value="Avonda"/>
              <xsd:enumeration value="B.E. Loomis"/>
              <xsd:enumeration value="BANG Newspaper Group"/>
              <xsd:enumeration value="BCBS"/>
              <xsd:enumeration value="BED"/>
              <xsd:enumeration value="Benoure Plumbing"/>
              <xsd:enumeration value="Best Buy"/>
              <xsd:enumeration value="BGS"/>
              <xsd:enumeration value="Black Box Corporation"/>
              <xsd:enumeration value="Bluehouse Group"/>
              <xsd:enumeration value="Bond, Schoeneck &amp; King, PLLC"/>
              <xsd:enumeration value="Brandthropology"/>
              <xsd:enumeration value="Burlington Electric"/>
              <xsd:enumeration value="Burlington Fire Dept."/>
              <xsd:enumeration value="Burlington Free Press"/>
              <xsd:enumeration value="Burlington Police Department"/>
              <xsd:enumeration value="Burlington Public Works"/>
              <xsd:enumeration value="Burlington Telecom"/>
              <xsd:enumeration value="Care Connection"/>
              <xsd:enumeration value="Casella Waste Management"/>
              <xsd:enumeration value="CBC Innovis"/>
              <xsd:enumeration value="CCTV"/>
              <xsd:enumeration value="CDW-G"/>
              <xsd:enumeration value="Cedar Ridge Sprinkler"/>
              <xsd:enumeration value="Center on Budget &amp; Policy Priorities"/>
              <xsd:enumeration value="Chamber of Commerce"/>
              <xsd:enumeration value="Chapman"/>
              <xsd:enumeration value="Chapura"/>
              <xsd:enumeration value="Check Log Batch II 2003"/>
              <xsd:enumeration value="Citrix"/>
              <xsd:enumeration value="City Of Burlington"/>
              <xsd:enumeration value="Comcast"/>
              <xsd:enumeration value="Computer Shopper"/>
              <xsd:enumeration value="Copper Conferencing"/>
              <xsd:enumeration value="Corporate Express"/>
              <xsd:enumeration value="Costco"/>
              <xsd:enumeration value="Creative TeamWorks"/>
              <xsd:enumeration value="Crystal Rock"/>
              <xsd:enumeration value="Cummings Electric"/>
              <xsd:enumeration value="D&amp;M Fire &amp; Safety"/>
              <xsd:enumeration value="Dell"/>
              <xsd:enumeration value="Delta Marketing Group"/>
              <xsd:enumeration value="DHL"/>
              <xsd:enumeration value="Dion Security"/>
              <xsd:enumeration value="Don Cummings"/>
              <xsd:enumeration value="Downs RAchlin Martin"/>
              <xsd:enumeration value="EAP"/>
              <xsd:enumeration value="Enviro Tote"/>
              <xsd:enumeration value="ESPN 1390 am"/>
              <xsd:enumeration value="Exterus"/>
              <xsd:enumeration value="FairPoint"/>
              <xsd:enumeration value="FedEx"/>
              <xsd:enumeration value="FedEx Kinko's"/>
              <xsd:enumeration value="Fitz-Vogt &amp; Associates"/>
              <xsd:enumeration value="Fox Printing"/>
              <xsd:enumeration value="Franklin County Home Health Agency"/>
              <xsd:enumeration value="Gallagher, Flynn &amp; Company"/>
              <xsd:enumeration value="Gordon Stamp"/>
              <xsd:enumeration value="Gravel &amp; Shea"/>
              <xsd:enumeration value="Grenier's Pest Control"/>
              <xsd:enumeration value="Hackett Valine &amp; MacDonald"/>
              <xsd:enumeration value="HallerLee Consulting LLC"/>
              <xsd:enumeration value="Hathorne Roofing"/>
              <xsd:enumeration value="HDS"/>
              <xsd:enumeration value="Hickok and Boardman"/>
              <xsd:enumeration value="Hilton"/>
              <xsd:enumeration value="Hole"/>
              <xsd:enumeration value="Hope Health"/>
              <xsd:enumeration value="Housing &amp; Development Software"/>
              <xsd:enumeration value="HR Membership"/>
              <xsd:enumeration value="HUD"/>
              <xsd:enumeration value="Idearc Media"/>
              <xsd:enumeration value="Iron Mountain"/>
              <xsd:enumeration value="John Hancock Investment Change Form"/>
              <xsd:enumeration value="Keith's II"/>
              <xsd:enumeration value="Key Concepts"/>
              <xsd:enumeration value="KeyBank"/>
              <xsd:enumeration value="KnowledgeWave"/>
              <xsd:enumeration value="Kountry Kart"/>
              <xsd:enumeration value="Kurt Fasser"/>
              <xsd:enumeration value="L. Brown &amp; Sons"/>
              <xsd:enumeration value="Lacey's Carpet"/>
              <xsd:enumeration value="Lake Champlain Chamber of Commerce"/>
              <xsd:enumeration value="Level 3"/>
              <xsd:enumeration value="LexisNexis"/>
              <xsd:enumeration value="Life Safety Systems"/>
              <xsd:enumeration value="Lowell Enterprises"/>
              <xsd:enumeration value="LR Pest Elimination Service"/>
              <xsd:enumeration value="Lynn Publications"/>
              <xsd:enumeration value="Mace Engravers"/>
              <xsd:enumeration value="Mad Hatter"/>
              <xsd:enumeration value="Magee Office"/>
              <xsd:enumeration value="Mark's VT Christmas Wreath"/>
              <xsd:enumeration value="McAfee"/>
              <xsd:enumeration value="McKensie Smith"/>
              <xsd:enumeration value="Merchants Bank"/>
              <xsd:enumeration value="Metro Park"/>
              <xsd:enumeration value="Mitas"/>
              <xsd:enumeration value="Mollen Immunization Clinic"/>
              <xsd:enumeration value="Mountain View Management"/>
              <xsd:enumeration value="National Safety Council"/>
              <xsd:enumeration value="NCCI"/>
              <xsd:enumeration value="NCSHA"/>
              <xsd:enumeration value="NE Benefits"/>
              <xsd:enumeration value="New England Culinary Institute"/>
              <xsd:enumeration value="NNEAHSA"/>
              <xsd:enumeration value="NOAH-2007-31"/>
              <xsd:enumeration value="Northeast Mailing Systems"/>
              <xsd:enumeration value="Numara Software"/>
              <xsd:enumeration value="Numera Software"/>
              <xsd:enumeration value="Olney Associates"/>
              <xsd:enumeration value="Omega Electric"/>
              <xsd:enumeration value="Otis"/>
              <xsd:enumeration value="Pathways Vermont"/>
              <xsd:enumeration value="Paul's Delivery"/>
              <xsd:enumeration value="PC Magazine"/>
              <xsd:enumeration value="PC World"/>
              <xsd:enumeration value="Pension Works"/>
              <xsd:enumeration value="Pitney Bowes"/>
              <xsd:enumeration value="Porter Knight"/>
              <xsd:enumeration value="Prime Handyman"/>
              <xsd:enumeration value="Promo Pavillion"/>
              <xsd:enumeration value="Queen City Printers"/>
              <xsd:enumeration value="Rath"/>
              <xsd:enumeration value="Ronco"/>
              <xsd:enumeration value="Rutland Herald"/>
              <xsd:enumeration value="SecurShred"/>
              <xsd:enumeration value="Seven Days"/>
              <xsd:enumeration value="Sheraton"/>
              <xsd:enumeration value="SHRM"/>
              <xsd:enumeration value="Signal Advertising"/>
              <xsd:enumeration value="Sleeping Lion"/>
              <xsd:enumeration value="Spherion"/>
              <xsd:enumeration value="Standard Chair"/>
              <xsd:enumeration value="Staples"/>
              <xsd:enumeration value="State of Vermont"/>
              <xsd:enumeration value="Steckel"/>
              <xsd:enumeration value="Subscriptions"/>
              <xsd:enumeration value="Sugarsnap"/>
              <xsd:enumeration value="SunGard"/>
              <xsd:enumeration value="Superior Management Services"/>
              <xsd:enumeration value="Swiss Serenity Massage"/>
              <xsd:enumeration value="SymQuest"/>
              <xsd:enumeration value="Technology Extension Division"/>
              <xsd:enumeration value="TelCove"/>
              <xsd:enumeration value="TelCove Level 3"/>
              <xsd:enumeration value="The Conference Depot"/>
              <xsd:enumeration value="The Glass Connection"/>
              <xsd:enumeration value="The Ice Cream Man"/>
              <xsd:enumeration value="The Inn at Essex"/>
              <xsd:enumeration value="Thompson Publishing"/>
              <xsd:enumeration value="TimeValue"/>
              <xsd:enumeration value="Union Street Media"/>
              <xsd:enumeration value="Unishippers"/>
              <xsd:enumeration value="United Way"/>
              <xsd:enumeration value="US Bancorp"/>
              <xsd:enumeration value="USPS"/>
              <xsd:enumeration value="Verizon"/>
              <xsd:enumeration value="Verizon Wireless"/>
              <xsd:enumeration value="Vermont Bed Bug Dog"/>
              <xsd:enumeration value="Vermont Elevator"/>
              <xsd:enumeration value="Vermont Emplyment Law Letter"/>
              <xsd:enumeration value="Vermont Gas"/>
              <xsd:enumeration value="Vermont Green Building Network"/>
              <xsd:enumeration value="Vermont Lake Monsters"/>
              <xsd:enumeration value="Vermont Mechanical"/>
              <xsd:enumeration value="Vermont Respite House"/>
              <xsd:enumeration value="VHFA"/>
              <xsd:enumeration value="VHMA"/>
              <xsd:enumeration value="VHRA"/>
              <xsd:enumeration value="Volunteers in Medicine"/>
              <xsd:enumeration value="VT Dept. of Labor"/>
              <xsd:enumeration value="Weston's Janitorial"/>
              <xsd:enumeration value="William Childs Hospice House"/>
              <xsd:enumeration value="Williston Fire &amp; Rescue"/>
              <xsd:enumeration value="Windows &amp; Doors by Brownell"/>
            </xsd:restriction>
          </xsd:simpleType>
        </xsd:union>
      </xsd:simpleType>
    </xsd:element>
    <xsd:element name="Document_x0020_Type" ma:index="3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dgets"/>
                    <xsd:enumeration value="Check Log"/>
                    <xsd:enumeration value="Contracts"/>
                    <xsd:enumeration value="Corporate Records"/>
                    <xsd:enumeration value="Correspondence"/>
                    <xsd:enumeration value="Document/Table"/>
                    <xsd:enumeration value="Documentation"/>
                    <xsd:enumeration value="External Resources"/>
                    <xsd:enumeration value="Facilities"/>
                    <xsd:enumeration value="Forms"/>
                    <xsd:enumeration value="Invoice or Purchase Order"/>
                    <xsd:enumeration value="Marketing Collateral"/>
                    <xsd:enumeration value="Media"/>
                    <xsd:enumeration value="Presentation"/>
                    <xsd:enumeration value="Procedures"/>
                    <xsd:enumeration value="Publications"/>
                    <xsd:enumeration value="Quotes, RFP's,Proposals"/>
                    <xsd:enumeration value="Rules &amp; Policies"/>
                    <xsd:enumeration value="Staff Authority"/>
                    <xsd:enumeration value="Staff Procedure"/>
                    <xsd:enumeration value="Supporting Inform"/>
                    <xsd:enumeration value="Web Related"/>
                  </xsd:restriction>
                </xsd:simpleType>
              </xsd:element>
            </xsd:sequence>
          </xsd:extension>
        </xsd:complexContent>
      </xsd:complexType>
    </xsd:element>
    <xsd:element name="Year" ma:index="4" nillable="true" ma:displayName="Year" ma:internalName="Year">
      <xsd:simpleType>
        <xsd:restriction base="dms:Text">
          <xsd:maxLength value="255"/>
        </xsd:restriction>
      </xsd:simpleType>
    </xsd:element>
    <xsd:element name="Project_x0020_Name" ma:index="5" nillable="true" ma:displayName="Project Name" ma:format="Dropdown" ma:internalName="Project_x0020_Name">
      <xsd:simpleType>
        <xsd:union memberTypes="dms:Text">
          <xsd:simpleType>
            <xsd:restriction base="dms:Choice">
              <xsd:enumeration value="Affordability"/>
              <xsd:enumeration value="Annex Lease"/>
              <xsd:enumeration value="Annual report"/>
              <xsd:enumeration value="Armory Square"/>
              <xsd:enumeration value="Board Memo"/>
              <xsd:enumeration value="Board Retreat"/>
              <xsd:enumeration value="Bond financing"/>
              <xsd:enumeration value="BRS"/>
              <xsd:enumeration value="BTV HNA"/>
              <xsd:enumeration value="Budget Schedule"/>
              <xsd:enumeration value="Budget Workbook"/>
              <xsd:enumeration value="Burlington Analysis of Impediments to Fair Housing"/>
              <xsd:enumeration value="Butterfield Common Condominiums"/>
              <xsd:enumeration value="Campus housing"/>
              <xsd:enumeration value="Capital Budget"/>
              <xsd:enumeration value="Cascades"/>
              <xsd:enumeration value="Champlain Apartments"/>
              <xsd:enumeration value="Chittenden County ECOS project"/>
              <xsd:enumeration value="communications"/>
              <xsd:enumeration value="Commuting Costs and Housing Location"/>
              <xsd:enumeration value="Conference Room"/>
              <xsd:enumeration value="Consolidated Plan"/>
              <xsd:enumeration value="consulting"/>
              <xsd:enumeration value="consulting - fair housing 2015"/>
              <xsd:enumeration value="consulting - veic 2015"/>
              <xsd:enumeration value="Cookbook"/>
              <xsd:enumeration value="CoreLogic research"/>
              <xsd:enumeration value="Corrections"/>
              <xsd:enumeration value="Cost Burdened Households"/>
              <xsd:enumeration value="Cost of housing"/>
              <xsd:enumeration value="Cottage housing development - demographics"/>
              <xsd:enumeration value="Dartmouth Policy Research Shop"/>
              <xsd:enumeration value="Debt Limitation"/>
              <xsd:enumeration value="Demographic Multipliers"/>
              <xsd:enumeration value="demographics"/>
              <xsd:enumeration value="demographics elderly/family"/>
              <xsd:enumeration value="Demographics for Housing &amp; School Enrollment Issue Paper"/>
              <xsd:enumeration value="demographics, housing needs"/>
              <xsd:enumeration value="demographics; market conditions"/>
              <xsd:enumeration value="Development costs"/>
              <xsd:enumeration value="Doarh fair share Chittenden County rental 2014 Doarh 2010 renters"/>
              <xsd:enumeration value="Donation"/>
              <xsd:enumeration value="Downtown Crossing"/>
              <xsd:enumeration value="Economic impact of housing"/>
              <xsd:enumeration value="Economy"/>
              <xsd:enumeration value="ED Report"/>
              <xsd:enumeration value="Employer Assisted Housing"/>
              <xsd:enumeration value="Energy audits"/>
              <xsd:enumeration value="Essex Senior Housing"/>
              <xsd:enumeration value="Fair Housing"/>
              <xsd:enumeration value="Fair Housing Analysis of Impediments Consulting"/>
              <xsd:enumeration value="Fair Market Rents"/>
              <xsd:enumeration value="Federal Policy"/>
              <xsd:enumeration value="FHA Risk Share"/>
              <xsd:enumeration value="Finance reform"/>
              <xsd:enumeration value="foreclosure"/>
              <xsd:enumeration value="General inquiries"/>
              <xsd:enumeration value="grand list"/>
              <xsd:enumeration value="Grange Hill"/>
              <xsd:enumeration value="Green Mountain Habitat for Humanity"/>
              <xsd:enumeration value="HDS"/>
              <xsd:enumeration value="HFA financial performance forecast"/>
              <xsd:enumeration value="high performance homes - consulting"/>
              <xsd:enumeration value="Home Closing Costs"/>
              <xsd:enumeration value="home price trends"/>
              <xsd:enumeration value="Homelessness"/>
              <xsd:enumeration value="homeownership"/>
              <xsd:enumeration value="Homeownership department support"/>
              <xsd:enumeration value="Housing advocacy for college students"/>
              <xsd:enumeration value="Housing and Vermont's School Enrollment"/>
              <xsd:enumeration value="Housing and wages"/>
              <xsd:enumeration value="Housing budget and investment report"/>
              <xsd:enumeration value="housing data site web site"/>
              <xsd:enumeration value="housing data web site"/>
              <xsd:enumeration value="Housing glossery"/>
              <xsd:enumeration value="housing market"/>
              <xsd:enumeration value="Housing Multipliers &amp; School Enrollment"/>
              <xsd:enumeration value="Housing needs"/>
              <xsd:enumeration value="Housing Needs Assessment - consolidated planning"/>
              <xsd:enumeration value="housing needs assessment - vt"/>
              <xsd:enumeration value="Housing Needs Assessment East Central Vermont"/>
              <xsd:enumeration value="Housing Policy"/>
              <xsd:enumeration value="Housing VT"/>
              <xsd:enumeration value="Immigrants"/>
              <xsd:enumeration value="Income"/>
              <xsd:enumeration value="Interagency activities"/>
              <xsd:enumeration value="King Street"/>
              <xsd:enumeration value="LIHTC"/>
              <xsd:enumeration value="Linden Terrace"/>
              <xsd:enumeration value="List of former VHFA employees"/>
              <xsd:enumeration value="loan performance"/>
              <xsd:enumeration value="Mailing Machine"/>
              <xsd:enumeration value="map"/>
              <xsd:enumeration value="Market Overview"/>
              <xsd:enumeration value="Marketing"/>
              <xsd:enumeration value="MBA Delinquency Statistics"/>
              <xsd:enumeration value="Media Distribution List"/>
              <xsd:enumeration value="Meeting guide"/>
              <xsd:enumeration value="Migration"/>
              <xsd:enumeration value="mobile homes"/>
              <xsd:enumeration value="Mortgage Interest Deduction"/>
              <xsd:enumeration value="Mortgage market"/>
              <xsd:enumeration value="Multifamily dept. suppoprt"/>
              <xsd:enumeration value="municipal analysis"/>
              <xsd:enumeration value="municipal analysis - Burlington poverty"/>
              <xsd:enumeration value="municipal analysis - Burlington poverty and students"/>
              <xsd:enumeration value="municipal analysis, demographics"/>
              <xsd:enumeration value="Municipal tools"/>
              <xsd:enumeration value="NCSHA"/>
              <xsd:enumeration value="NCSHA - Leg Con"/>
              <xsd:enumeration value="NCSHA Annual Award"/>
              <xsd:enumeration value="NCSHA survey"/>
              <xsd:enumeration value="Neighborhood Survey"/>
              <xsd:enumeration value="NEK Investments"/>
              <xsd:enumeration value="new home prices"/>
              <xsd:enumeration value="New Products Roll-Out"/>
              <xsd:enumeration value="NIMBY"/>
              <xsd:enumeration value="PACE"/>
              <xsd:enumeration value="photo"/>
              <xsd:enumeration value="photo - board"/>
              <xsd:enumeration value="photo - building"/>
              <xsd:enumeration value="photo - consumer"/>
              <xsd:enumeration value="photo - contractors"/>
              <xsd:enumeration value="photo - staff"/>
              <xsd:enumeration value="photo - vermont scenery"/>
              <xsd:enumeration value="photo release"/>
              <xsd:enumeration value="Photo-Consumer"/>
              <xsd:enumeration value="Planning for Affordable Housing"/>
              <xsd:enumeration value="Presentations"/>
              <xsd:enumeration value="Preservation"/>
              <xsd:enumeration value="press release"/>
              <xsd:enumeration value="printers"/>
              <xsd:enumeration value="Proctorsville"/>
              <xsd:enumeration value="Proctorsville Green Housing"/>
              <xsd:enumeration value="Program Analysis"/>
              <xsd:enumeration value="Project Based Contract Administration"/>
              <xsd:enumeration value="Property Transfer Tax Alternative"/>
              <xsd:enumeration value="PTT"/>
              <xsd:enumeration value="PTT Analysis"/>
              <xsd:enumeration value="Public Comments"/>
              <xsd:enumeration value="RD Single Family guarantee"/>
              <xsd:enumeration value="Rental codes"/>
              <xsd:enumeration value="Rental Housing Owners"/>
              <xsd:enumeration value="Rental Housing Supply"/>
              <xsd:enumeration value="Renter rebate program in Vermont"/>
              <xsd:enumeration value="Residential Services"/>
              <xsd:enumeration value="Rural"/>
              <xsd:enumeration value="SAFE Act"/>
              <xsd:enumeration value="Sarah's Expenses"/>
              <xsd:enumeration value="SASH"/>
              <xsd:enumeration value="school enrollment"/>
              <xsd:enumeration value="SEC municipal advisors"/>
              <xsd:enumeration value="Section 811 application"/>
              <xsd:enumeration value="SharePoint"/>
              <xsd:enumeration value="social media"/>
              <xsd:enumeration value="Software Evaluation"/>
              <xsd:enumeration value="Sprawl"/>
              <xsd:enumeration value="Staff Authority"/>
              <xsd:enumeration value="State bank"/>
              <xsd:enumeration value="State Budget"/>
              <xsd:enumeration value="State Legislature"/>
              <xsd:enumeration value="state ranking"/>
              <xsd:enumeration value="State tax credit"/>
              <xsd:enumeration value="Statewide Housing Conference"/>
              <xsd:enumeration value="Statistical tools"/>
              <xsd:enumeration value="Stonewall/Bianchi"/>
              <xsd:enumeration value="Strategic Planning"/>
              <xsd:enumeration value="Subprime lending"/>
              <xsd:enumeration value="Supporting Information"/>
              <xsd:enumeration value="survey results CRS"/>
              <xsd:enumeration value="Tax Credit PSH"/>
              <xsd:enumeration value="tenant characteristics"/>
              <xsd:enumeration value="Tontine Canal &amp; Guilford"/>
              <xsd:enumeration value="Transportation Costs and Housing Affordability"/>
              <xsd:enumeration value="United Way"/>
              <xsd:enumeration value="USDA"/>
              <xsd:enumeration value="utilities"/>
              <xsd:enumeration value="vacancy rates"/>
              <xsd:enumeration value="Vermont AI (Analysis of Impediments)"/>
              <xsd:enumeration value="VHFA ID Card"/>
              <xsd:enumeration value="VHFA market share"/>
              <xsd:enumeration value="VHFA policy"/>
              <xsd:enumeration value="VHFA priorities"/>
              <xsd:enumeration value="VT Ten Year Plan to end homelessness"/>
              <xsd:enumeration value="wages"/>
              <xsd:enumeration value="Website"/>
              <xsd:enumeration value="Wheeler Brook Housing"/>
              <xsd:enumeration value="Whitney Hill Homestead"/>
              <xsd:enumeration value="Williston"/>
              <xsd:enumeration value="work supports and basic needs"/>
            </xsd:restriction>
          </xsd:simpleType>
        </xsd:un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c67-a11d-4a56-b6e1-26a2d80d8337" elementFormDefault="qualified">
    <xsd:import namespace="http://schemas.microsoft.com/office/2006/documentManagement/types"/>
    <xsd:import namespace="http://schemas.microsoft.com/office/infopath/2007/PartnerControls"/>
    <xsd:element name="Department_x0020_Name" ma:index="16" nillable="true" ma:displayName="Department Name" ma:format="Dropdown" ma:internalName="Department_x0020_Name">
      <xsd:simpleType>
        <xsd:restriction base="dms:Choice">
          <xsd:enumeration value="Administration"/>
          <xsd:enumeration value="Communications"/>
          <xsd:enumeration value="Development"/>
          <xsd:enumeration value="Finance"/>
          <xsd:enumeration value="Homeownership"/>
          <xsd:enumeration value="Information Technology"/>
          <xsd:enumeration value="Legal"/>
          <xsd:enumeration value="Multifamily/Development"/>
          <xsd:enumeration value="Policy and Planning"/>
          <xsd:enumeration value="Research"/>
          <xsd:enumeration value="Web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ecb0c4-0b96-49a3-a5e1-c6855a06f225">CJ6YUFQTAVYV-26-9951</_dlc_DocId>
    <_dlc_DocIdUrl xmlns="58ecb0c4-0b96-49a3-a5e1-c6855a06f225">
      <Url>http://vhfa-intranet/VHFADocCenter/_layouts/DocIdRedir.aspx?ID=CJ6YUFQTAVYV-26-9951</Url>
      <Description>CJ6YUFQTAVYV-26-9951</Description>
    </_dlc_DocIdUrl>
    <Year xmlns="58ecb0c4-0b96-49a3-a5e1-c6855a06f225">2016</Year>
    <Document_x0020_Type xmlns="58ecb0c4-0b96-49a3-a5e1-c6855a06f225"/>
    <Vender_x0020_Name xmlns="58ecb0c4-0b96-49a3-a5e1-c6855a06f225" xsi:nil="true"/>
    <Project_x0020_Name xmlns="58ecb0c4-0b96-49a3-a5e1-c6855a06f225">tenant characteristics</Project_x0020_Name>
    <Department_x0020_Name xmlns="8ace7c67-a11d-4a56-b6e1-26a2d80d8337">Policy and Planning</Department_x0020_Name>
  </documentManagement>
</p:properties>
</file>

<file path=customXml/itemProps1.xml><?xml version="1.0" encoding="utf-8"?>
<ds:datastoreItem xmlns:ds="http://schemas.openxmlformats.org/officeDocument/2006/customXml" ds:itemID="{1804FC5A-4555-4CC6-BECB-642B4CEABC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E681F0-06D0-4CCE-BBCC-C05993273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cb0c4-0b96-49a3-a5e1-c6855a06f225"/>
    <ds:schemaRef ds:uri="8ace7c67-a11d-4a56-b6e1-26a2d80d8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7C038-2206-4A4A-9F92-B2657BDB27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4971C3-FA47-4CDD-B569-D118FD397E9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ace7c67-a11d-4a56-b6e1-26a2d80d8337"/>
    <ds:schemaRef ds:uri="58ecb0c4-0b96-49a3-a5e1-c6855a06f22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 of Current Tax Credit Residents</vt:lpstr>
    </vt:vector>
  </TitlesOfParts>
  <Company>Microsoft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of Current Tax Credit Residents</dc:title>
  <dc:creator>leslieb</dc:creator>
  <cp:lastModifiedBy>Leslie Black-Plumeau</cp:lastModifiedBy>
  <cp:revision>3</cp:revision>
  <cp:lastPrinted>2016-10-31T16:08:00Z</cp:lastPrinted>
  <dcterms:created xsi:type="dcterms:W3CDTF">2016-12-22T18:22:00Z</dcterms:created>
  <dcterms:modified xsi:type="dcterms:W3CDTF">2016-12-22T18:23:00Z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0x01010039E0154AA80572458EF0F4C1D802FF5100791858313BA6D64BAA87ED636B708643</vt:lpwstr>
  </property>
  <property fmtid="{D5CDD505-2E9C-101B-9397-08002B2CF9AE}" pid="3" name="_dlc_DocIdItemGuid">
    <vt:lpwstr>70c894bb-6dab-4796-99a9-cffc06dcd2da</vt:lpwstr>
  </property>
  <property fmtid="{D5CDD505-2E9C-101B-9397-08002B2CF9AE}" pid="4" name="Order">
    <vt:r8>995100</vt:r8>
  </property>
  <property fmtid="{D5CDD505-2E9C-101B-9397-08002B2CF9AE}" pid="5" name="WorkflowCreationPath">
    <vt:lpwstr>4509ae1b-e12b-48f0-adc8-253bcf350878,20;</vt:lpwstr>
  </property>
  <property fmtid="{D5CDD505-2E9C-101B-9397-08002B2CF9AE}" pid="6" name="Subject Matter">
    <vt:lpwstr>tenant characteristics</vt:lpwstr>
  </property>
  <property fmtid="{D5CDD505-2E9C-101B-9397-08002B2CF9AE}" pid="7" name="ol_Department">
    <vt:lpwstr>Policy and Planning</vt:lpwstr>
  </property>
  <property fmtid="{D5CDD505-2E9C-101B-9397-08002B2CF9AE}" pid="8" name="Year">
    <vt:lpwstr>2016</vt:lpwstr>
  </property>
  <property fmtid="{D5CDD505-2E9C-101B-9397-08002B2CF9AE}" pid="9" name="Project Name">
    <vt:lpwstr>tenant characteristics</vt:lpwstr>
  </property>
</Properties>
</file>